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D9E" w:rsidRPr="00842575" w:rsidRDefault="007C4CFD" w:rsidP="0085086D">
      <w:pPr>
        <w:spacing w:before="120" w:after="0" w:line="240" w:lineRule="auto"/>
        <w:ind w:right="141"/>
        <w:jc w:val="center"/>
        <w:rPr>
          <w:rFonts w:cstheme="minorHAnsi"/>
          <w:color w:val="000000" w:themeColor="text1"/>
          <w:sz w:val="28"/>
          <w:szCs w:val="28"/>
        </w:rPr>
      </w:pPr>
      <w:r w:rsidRPr="00842575">
        <w:rPr>
          <w:rFonts w:cstheme="minorHAnsi"/>
          <w:b/>
          <w:color w:val="000000" w:themeColor="text1"/>
          <w:sz w:val="28"/>
          <w:szCs w:val="28"/>
        </w:rPr>
        <w:t>ІНФОРМАЦІЙНА ДОВІДКА</w:t>
      </w:r>
      <w:r w:rsidR="00DC6D9E" w:rsidRPr="00842575">
        <w:rPr>
          <w:rFonts w:cstheme="minorHAnsi"/>
          <w:b/>
          <w:color w:val="000000" w:themeColor="text1"/>
          <w:sz w:val="28"/>
          <w:szCs w:val="28"/>
        </w:rPr>
        <w:br/>
      </w:r>
      <w:r w:rsidR="00DC6D9E" w:rsidRPr="00842575">
        <w:rPr>
          <w:rFonts w:cstheme="minorHAnsi"/>
          <w:color w:val="000000" w:themeColor="text1"/>
          <w:sz w:val="28"/>
          <w:szCs w:val="28"/>
        </w:rPr>
        <w:t xml:space="preserve">щодо виконання Регіональним центром з надання БВПД </w:t>
      </w:r>
      <w:r w:rsidRPr="00842575">
        <w:rPr>
          <w:rFonts w:cstheme="minorHAnsi"/>
          <w:color w:val="000000" w:themeColor="text1"/>
          <w:sz w:val="28"/>
          <w:szCs w:val="28"/>
        </w:rPr>
        <w:t xml:space="preserve">у Полтавській області річного </w:t>
      </w:r>
      <w:r w:rsidR="00DC6D9E" w:rsidRPr="00842575">
        <w:rPr>
          <w:rFonts w:cstheme="minorHAnsi"/>
          <w:color w:val="000000" w:themeColor="text1"/>
          <w:sz w:val="28"/>
          <w:szCs w:val="28"/>
        </w:rPr>
        <w:t xml:space="preserve">плану </w:t>
      </w:r>
      <w:r w:rsidR="0084400F" w:rsidRPr="00842575">
        <w:rPr>
          <w:rFonts w:cstheme="minorHAnsi"/>
          <w:color w:val="000000" w:themeColor="text1"/>
          <w:sz w:val="28"/>
          <w:szCs w:val="28"/>
        </w:rPr>
        <w:t xml:space="preserve">діяльності </w:t>
      </w:r>
      <w:r w:rsidR="003D58DC" w:rsidRPr="00842575">
        <w:rPr>
          <w:rFonts w:cstheme="minorHAnsi"/>
          <w:color w:val="000000" w:themeColor="text1"/>
          <w:sz w:val="28"/>
          <w:szCs w:val="28"/>
        </w:rPr>
        <w:t xml:space="preserve">на </w:t>
      </w:r>
      <w:r w:rsidR="00436753" w:rsidRPr="00842575">
        <w:rPr>
          <w:rFonts w:cstheme="minorHAnsi"/>
          <w:color w:val="000000" w:themeColor="text1"/>
          <w:sz w:val="28"/>
          <w:szCs w:val="28"/>
        </w:rPr>
        <w:t>201</w:t>
      </w:r>
      <w:r w:rsidR="00FB0D85">
        <w:rPr>
          <w:rFonts w:cstheme="minorHAnsi"/>
          <w:color w:val="000000" w:themeColor="text1"/>
          <w:sz w:val="28"/>
          <w:szCs w:val="28"/>
          <w:lang w:val="ru-RU"/>
        </w:rPr>
        <w:t>8</w:t>
      </w:r>
      <w:r w:rsidR="00436753" w:rsidRPr="00842575">
        <w:rPr>
          <w:rFonts w:cstheme="minorHAnsi"/>
          <w:color w:val="000000" w:themeColor="text1"/>
          <w:sz w:val="28"/>
          <w:szCs w:val="28"/>
        </w:rPr>
        <w:t xml:space="preserve"> рік у </w:t>
      </w:r>
      <w:r w:rsidR="003D58DC" w:rsidRPr="00842575">
        <w:rPr>
          <w:rFonts w:cstheme="minorHAnsi"/>
          <w:color w:val="000000" w:themeColor="text1"/>
          <w:sz w:val="28"/>
          <w:szCs w:val="28"/>
        </w:rPr>
        <w:t>І</w:t>
      </w:r>
      <w:r w:rsidR="00FB0D85">
        <w:rPr>
          <w:rFonts w:cstheme="minorHAnsi"/>
          <w:color w:val="000000" w:themeColor="text1"/>
          <w:sz w:val="28"/>
          <w:szCs w:val="28"/>
          <w:lang w:val="en-US"/>
        </w:rPr>
        <w:t>V</w:t>
      </w:r>
      <w:r w:rsidR="003D58DC" w:rsidRPr="00842575">
        <w:rPr>
          <w:rFonts w:cstheme="minorHAnsi"/>
          <w:color w:val="000000" w:themeColor="text1"/>
          <w:sz w:val="28"/>
          <w:szCs w:val="28"/>
        </w:rPr>
        <w:t xml:space="preserve"> </w:t>
      </w:r>
      <w:r w:rsidR="00DC6D9E" w:rsidRPr="00842575">
        <w:rPr>
          <w:rFonts w:cstheme="minorHAnsi"/>
          <w:color w:val="000000" w:themeColor="text1"/>
          <w:sz w:val="28"/>
          <w:szCs w:val="28"/>
        </w:rPr>
        <w:t>квартал</w:t>
      </w:r>
      <w:r w:rsidR="00436753" w:rsidRPr="00842575">
        <w:rPr>
          <w:rFonts w:cstheme="minorHAnsi"/>
          <w:color w:val="000000" w:themeColor="text1"/>
          <w:sz w:val="28"/>
          <w:szCs w:val="28"/>
        </w:rPr>
        <w:t>і</w:t>
      </w:r>
    </w:p>
    <w:p w:rsidR="00436753" w:rsidRPr="00302B2D" w:rsidRDefault="00436753" w:rsidP="0085086D">
      <w:pPr>
        <w:spacing w:before="120" w:after="0" w:line="240" w:lineRule="auto"/>
        <w:ind w:right="141"/>
        <w:jc w:val="center"/>
        <w:rPr>
          <w:rFonts w:cstheme="minorHAnsi"/>
          <w:color w:val="000000" w:themeColor="text1"/>
          <w:sz w:val="16"/>
          <w:szCs w:val="16"/>
        </w:rPr>
      </w:pPr>
    </w:p>
    <w:p w:rsidR="00A5139E" w:rsidRPr="00842575" w:rsidRDefault="00A5139E" w:rsidP="0085086D">
      <w:pPr>
        <w:spacing w:before="120" w:after="0" w:line="240" w:lineRule="auto"/>
        <w:jc w:val="center"/>
        <w:rPr>
          <w:rFonts w:cstheme="minorHAnsi"/>
          <w:b/>
          <w:color w:val="000000" w:themeColor="text1"/>
          <w:sz w:val="28"/>
          <w:szCs w:val="28"/>
        </w:rPr>
      </w:pPr>
      <w:r w:rsidRPr="00842575">
        <w:rPr>
          <w:rFonts w:cstheme="minorHAnsi"/>
          <w:b/>
          <w:color w:val="000000" w:themeColor="text1"/>
          <w:sz w:val="28"/>
          <w:szCs w:val="28"/>
        </w:rPr>
        <w:t>ЗМІСТ:</w:t>
      </w:r>
    </w:p>
    <w:bookmarkStart w:id="0" w:name="р0"/>
    <w:p w:rsidR="00417BE7" w:rsidRPr="00842575" w:rsidRDefault="00534EE3" w:rsidP="0085086D">
      <w:pPr>
        <w:spacing w:before="120" w:after="0" w:line="240" w:lineRule="auto"/>
        <w:ind w:right="141"/>
        <w:jc w:val="both"/>
        <w:rPr>
          <w:rStyle w:val="aa"/>
          <w:rFonts w:cstheme="minorHAnsi"/>
          <w:b/>
          <w:color w:val="000000" w:themeColor="text1"/>
          <w:sz w:val="28"/>
          <w:szCs w:val="28"/>
          <w:u w:val="none"/>
        </w:rPr>
      </w:pPr>
      <w:r>
        <w:rPr>
          <w:rFonts w:cstheme="minorHAnsi"/>
          <w:b/>
          <w:color w:val="000000" w:themeColor="text1"/>
          <w:sz w:val="28"/>
          <w:szCs w:val="28"/>
        </w:rPr>
        <w:fldChar w:fldCharType="begin"/>
      </w:r>
      <w:r w:rsidR="00C113D3">
        <w:rPr>
          <w:rFonts w:cstheme="minorHAnsi"/>
          <w:b/>
          <w:color w:val="000000" w:themeColor="text1"/>
          <w:sz w:val="28"/>
          <w:szCs w:val="28"/>
        </w:rPr>
        <w:instrText xml:space="preserve"> HYPERLINK  \l "р0" </w:instrText>
      </w:r>
      <w:r>
        <w:rPr>
          <w:rFonts w:cstheme="minorHAnsi"/>
          <w:b/>
          <w:color w:val="000000" w:themeColor="text1"/>
          <w:sz w:val="28"/>
          <w:szCs w:val="28"/>
        </w:rPr>
        <w:fldChar w:fldCharType="separate"/>
      </w:r>
      <w:r w:rsidR="00417BE7" w:rsidRPr="00C113D3">
        <w:rPr>
          <w:rStyle w:val="aa"/>
          <w:rFonts w:cstheme="minorHAnsi"/>
          <w:b/>
          <w:sz w:val="28"/>
          <w:szCs w:val="28"/>
        </w:rPr>
        <w:t>Розділ І. Основні заходи, що були здійснені за пріоритетами</w:t>
      </w:r>
      <w:r>
        <w:rPr>
          <w:rFonts w:cstheme="minorHAnsi"/>
          <w:b/>
          <w:color w:val="000000" w:themeColor="text1"/>
          <w:sz w:val="28"/>
          <w:szCs w:val="28"/>
        </w:rPr>
        <w:fldChar w:fldCharType="end"/>
      </w:r>
      <w:r w:rsidR="00302B2D">
        <w:rPr>
          <w:rFonts w:cstheme="minorHAnsi"/>
          <w:b/>
          <w:color w:val="000000" w:themeColor="text1"/>
          <w:sz w:val="28"/>
          <w:szCs w:val="28"/>
        </w:rPr>
        <w:t>.</w:t>
      </w:r>
    </w:p>
    <w:bookmarkEnd w:id="0"/>
    <w:p w:rsidR="007C4CFD" w:rsidRPr="00C113D3" w:rsidRDefault="00534EE3" w:rsidP="0085086D">
      <w:pPr>
        <w:pStyle w:val="a9"/>
        <w:spacing w:before="120"/>
        <w:ind w:left="567"/>
        <w:jc w:val="both"/>
        <w:rPr>
          <w:rFonts w:cstheme="minorHAnsi"/>
          <w:b/>
          <w:color w:val="000000" w:themeColor="text1"/>
          <w:sz w:val="28"/>
          <w:szCs w:val="28"/>
        </w:rPr>
      </w:pPr>
      <w:r>
        <w:rPr>
          <w:rFonts w:eastAsia="Calibri" w:cstheme="minorHAnsi"/>
          <w:b/>
          <w:color w:val="000000" w:themeColor="text1"/>
          <w:sz w:val="28"/>
          <w:szCs w:val="28"/>
          <w:lang w:eastAsia="en-US"/>
        </w:rPr>
        <w:fldChar w:fldCharType="begin"/>
      </w:r>
      <w:r w:rsidR="001403F4">
        <w:rPr>
          <w:rFonts w:eastAsia="Calibri" w:cstheme="minorHAnsi"/>
          <w:b/>
          <w:color w:val="000000" w:themeColor="text1"/>
          <w:sz w:val="28"/>
          <w:szCs w:val="28"/>
          <w:lang w:eastAsia="en-US"/>
        </w:rPr>
        <w:instrText xml:space="preserve"> HYPERLINK  \l "р1" </w:instrText>
      </w:r>
      <w:r>
        <w:rPr>
          <w:rFonts w:eastAsia="Calibri" w:cstheme="minorHAnsi"/>
          <w:b/>
          <w:color w:val="000000" w:themeColor="text1"/>
          <w:sz w:val="28"/>
          <w:szCs w:val="28"/>
          <w:lang w:eastAsia="en-US"/>
        </w:rPr>
        <w:fldChar w:fldCharType="separate"/>
      </w:r>
      <w:r w:rsidR="00302B2D" w:rsidRPr="00302B2D">
        <w:rPr>
          <w:b/>
          <w:color w:val="387D2F"/>
          <w:sz w:val="28"/>
          <w:szCs w:val="28"/>
        </w:rPr>
        <w:t>[</w:t>
      </w:r>
      <w:r w:rsidR="00302B2D" w:rsidRPr="00302B2D">
        <w:rPr>
          <w:sz w:val="28"/>
          <w:szCs w:val="28"/>
        </w:rPr>
        <w:t>1.1</w:t>
      </w:r>
      <w:r w:rsidR="00302B2D" w:rsidRPr="00302B2D">
        <w:rPr>
          <w:b/>
          <w:color w:val="387D2F"/>
          <w:sz w:val="28"/>
          <w:szCs w:val="28"/>
        </w:rPr>
        <w:t>]</w:t>
      </w:r>
      <w:r w:rsidR="007C4CFD" w:rsidRPr="001403F4">
        <w:rPr>
          <w:rStyle w:val="aa"/>
          <w:rFonts w:cstheme="minorHAnsi"/>
          <w:sz w:val="28"/>
          <w:szCs w:val="28"/>
        </w:rPr>
        <w:t xml:space="preserve"> </w:t>
      </w:r>
      <w:r w:rsidR="007C4CFD" w:rsidRPr="001403F4">
        <w:rPr>
          <w:rStyle w:val="aa"/>
          <w:rFonts w:cstheme="minorHAnsi"/>
          <w:b/>
          <w:sz w:val="28"/>
          <w:szCs w:val="28"/>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Pr>
          <w:rFonts w:eastAsia="Calibri" w:cstheme="minorHAnsi"/>
          <w:b/>
          <w:color w:val="000000" w:themeColor="text1"/>
          <w:sz w:val="28"/>
          <w:szCs w:val="28"/>
          <w:lang w:eastAsia="en-US"/>
        </w:rPr>
        <w:fldChar w:fldCharType="end"/>
      </w:r>
    </w:p>
    <w:p w:rsidR="007C4CFD" w:rsidRPr="00C113D3" w:rsidRDefault="00534EE3" w:rsidP="0085086D">
      <w:pPr>
        <w:pStyle w:val="a9"/>
        <w:spacing w:before="120"/>
        <w:ind w:left="567"/>
        <w:jc w:val="both"/>
        <w:rPr>
          <w:rFonts w:cstheme="minorHAnsi"/>
          <w:b/>
          <w:color w:val="000000" w:themeColor="text1"/>
          <w:sz w:val="28"/>
          <w:szCs w:val="28"/>
        </w:rPr>
      </w:pPr>
      <w:hyperlink w:anchor="р2" w:history="1">
        <w:r w:rsidR="00302B2D" w:rsidRPr="00302B2D">
          <w:rPr>
            <w:b/>
            <w:color w:val="387D2F"/>
            <w:sz w:val="28"/>
            <w:szCs w:val="28"/>
          </w:rPr>
          <w:t>[</w:t>
        </w:r>
        <w:r w:rsidR="00302B2D" w:rsidRPr="00302B2D">
          <w:rPr>
            <w:sz w:val="28"/>
            <w:szCs w:val="28"/>
          </w:rPr>
          <w:t>1.</w:t>
        </w:r>
        <w:r w:rsidR="00302B2D" w:rsidRPr="00302B2D">
          <w:rPr>
            <w:sz w:val="28"/>
            <w:szCs w:val="28"/>
            <w:lang w:val="ru-RU"/>
          </w:rPr>
          <w:t>2</w:t>
        </w:r>
        <w:r w:rsidR="00302B2D" w:rsidRPr="00302B2D">
          <w:rPr>
            <w:b/>
            <w:color w:val="387D2F"/>
            <w:sz w:val="28"/>
            <w:szCs w:val="28"/>
          </w:rPr>
          <w:t>]</w:t>
        </w:r>
        <w:r w:rsidR="007C4CFD" w:rsidRPr="00C113D3">
          <w:rPr>
            <w:rStyle w:val="aa"/>
            <w:rFonts w:cstheme="minorHAnsi"/>
            <w:b/>
            <w:sz w:val="28"/>
            <w:szCs w:val="28"/>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417BE7" w:rsidRPr="00C113D3" w:rsidRDefault="00534EE3" w:rsidP="0085086D">
      <w:pPr>
        <w:pStyle w:val="a9"/>
        <w:spacing w:before="120"/>
        <w:ind w:left="567"/>
        <w:jc w:val="both"/>
        <w:rPr>
          <w:rFonts w:cstheme="minorHAnsi"/>
          <w:b/>
          <w:color w:val="000000" w:themeColor="text1"/>
          <w:sz w:val="28"/>
          <w:szCs w:val="28"/>
        </w:rPr>
      </w:pPr>
      <w:hyperlink w:anchor="р3" w:history="1">
        <w:r w:rsidR="00302B2D" w:rsidRPr="00302B2D">
          <w:rPr>
            <w:rFonts w:ascii="Calibri" w:eastAsia="Calibri" w:hAnsi="Calibri" w:cs="Times New Roman"/>
            <w:b/>
            <w:color w:val="387D2F"/>
            <w:sz w:val="28"/>
            <w:szCs w:val="28"/>
            <w:lang w:eastAsia="en-US"/>
          </w:rPr>
          <w:t>[</w:t>
        </w:r>
        <w:r w:rsidR="00302B2D" w:rsidRPr="00302B2D">
          <w:rPr>
            <w:rFonts w:ascii="Calibri" w:eastAsia="Calibri" w:hAnsi="Calibri" w:cs="Times New Roman"/>
            <w:sz w:val="28"/>
            <w:szCs w:val="28"/>
            <w:lang w:eastAsia="en-US"/>
          </w:rPr>
          <w:t>1.3</w:t>
        </w:r>
        <w:r w:rsidR="00302B2D" w:rsidRPr="00302B2D">
          <w:rPr>
            <w:rFonts w:ascii="Calibri" w:eastAsia="Calibri" w:hAnsi="Calibri" w:cs="Times New Roman"/>
            <w:b/>
            <w:color w:val="387D2F"/>
            <w:sz w:val="28"/>
            <w:szCs w:val="28"/>
            <w:lang w:eastAsia="en-US"/>
          </w:rPr>
          <w:t>]</w:t>
        </w:r>
        <w:r w:rsidR="007C4CFD" w:rsidRPr="00C113D3">
          <w:rPr>
            <w:rStyle w:val="aa"/>
            <w:rFonts w:cstheme="minorHAnsi"/>
            <w:b/>
            <w:sz w:val="28"/>
            <w:szCs w:val="28"/>
          </w:rPr>
          <w:t xml:space="preserve"> Децентралізація системи БПД.</w:t>
        </w:r>
      </w:hyperlink>
    </w:p>
    <w:p w:rsidR="007C4CFD" w:rsidRPr="00C113D3" w:rsidRDefault="00534EE3" w:rsidP="0085086D">
      <w:pPr>
        <w:spacing w:before="120" w:after="0" w:line="240" w:lineRule="auto"/>
        <w:ind w:right="141"/>
        <w:jc w:val="both"/>
        <w:rPr>
          <w:rFonts w:cstheme="minorHAnsi"/>
          <w:b/>
          <w:color w:val="000000" w:themeColor="text1"/>
          <w:sz w:val="28"/>
          <w:szCs w:val="28"/>
        </w:rPr>
      </w:pPr>
      <w:hyperlink w:anchor="р4" w:history="1">
        <w:r w:rsidR="007C4CFD" w:rsidRPr="00C113D3">
          <w:rPr>
            <w:rStyle w:val="aa"/>
            <w:rFonts w:cstheme="minorHAnsi"/>
            <w:b/>
            <w:sz w:val="28"/>
            <w:szCs w:val="28"/>
          </w:rPr>
          <w:t>Розділ ІІ. Результативні показники діяльності.</w:t>
        </w:r>
      </w:hyperlink>
    </w:p>
    <w:p w:rsidR="007C4CFD" w:rsidRPr="00842575" w:rsidRDefault="00534EE3" w:rsidP="0085086D">
      <w:pPr>
        <w:spacing w:before="120" w:after="0" w:line="240" w:lineRule="auto"/>
        <w:ind w:right="141"/>
        <w:jc w:val="both"/>
        <w:rPr>
          <w:rStyle w:val="aa"/>
          <w:rFonts w:cstheme="minorHAnsi"/>
          <w:b/>
          <w:color w:val="000000" w:themeColor="text1"/>
          <w:sz w:val="28"/>
          <w:szCs w:val="28"/>
          <w:u w:val="none"/>
        </w:rPr>
      </w:pPr>
      <w:hyperlink w:anchor="р5" w:history="1">
        <w:r w:rsidR="007C4CFD" w:rsidRPr="00C113D3">
          <w:rPr>
            <w:rStyle w:val="aa"/>
            <w:rFonts w:cstheme="minorHAnsi"/>
            <w:b/>
            <w:sz w:val="28"/>
            <w:szCs w:val="28"/>
          </w:rPr>
          <w:t>Розділ ІІІ. Оплата послуг адвокатів, які надають безоплатну вторинну правову допомогу.</w:t>
        </w:r>
      </w:hyperlink>
    </w:p>
    <w:p w:rsidR="007C4CFD" w:rsidRPr="00302B2D" w:rsidRDefault="007C4CFD" w:rsidP="0085086D">
      <w:pPr>
        <w:spacing w:before="120" w:after="0" w:line="240" w:lineRule="auto"/>
        <w:ind w:right="141"/>
        <w:rPr>
          <w:rStyle w:val="aa"/>
          <w:rFonts w:cstheme="minorHAnsi"/>
          <w:b/>
          <w:color w:val="000000" w:themeColor="text1"/>
          <w:sz w:val="16"/>
          <w:szCs w:val="16"/>
          <w:u w:val="none"/>
        </w:rPr>
      </w:pPr>
    </w:p>
    <w:p w:rsidR="00417BE7" w:rsidRPr="00842575" w:rsidRDefault="00534EE3" w:rsidP="0085086D">
      <w:pPr>
        <w:spacing w:before="120" w:after="0" w:line="240" w:lineRule="auto"/>
        <w:ind w:right="141"/>
        <w:jc w:val="center"/>
        <w:rPr>
          <w:rStyle w:val="aa"/>
          <w:rFonts w:cstheme="minorHAnsi"/>
          <w:b/>
          <w:color w:val="000000" w:themeColor="text1"/>
          <w:sz w:val="28"/>
          <w:szCs w:val="28"/>
          <w:u w:val="none"/>
        </w:rPr>
      </w:pPr>
      <w:hyperlink w:anchor="р0" w:history="1">
        <w:r w:rsidR="00417BE7" w:rsidRPr="00C113D3">
          <w:rPr>
            <w:rStyle w:val="aa"/>
            <w:rFonts w:cstheme="minorHAnsi"/>
            <w:b/>
            <w:sz w:val="28"/>
            <w:szCs w:val="28"/>
          </w:rPr>
          <w:t>Розділ І. Основні заходи, що були здійснені за пріоритетами</w:t>
        </w:r>
      </w:hyperlink>
      <w:r w:rsidR="00302B2D">
        <w:rPr>
          <w:rFonts w:cstheme="minorHAnsi"/>
          <w:b/>
          <w:color w:val="000000" w:themeColor="text1"/>
          <w:sz w:val="28"/>
          <w:szCs w:val="28"/>
        </w:rPr>
        <w:t>.</w:t>
      </w:r>
    </w:p>
    <w:bookmarkStart w:id="1" w:name="р1"/>
    <w:p w:rsidR="00C64CB4" w:rsidRPr="00842575" w:rsidRDefault="00534EE3" w:rsidP="00C64CB4">
      <w:pPr>
        <w:pStyle w:val="a9"/>
        <w:spacing w:before="120"/>
        <w:ind w:left="567"/>
        <w:jc w:val="both"/>
        <w:rPr>
          <w:rFonts w:cstheme="minorHAnsi"/>
          <w:b/>
          <w:color w:val="000000" w:themeColor="text1"/>
          <w:sz w:val="28"/>
          <w:szCs w:val="28"/>
        </w:rPr>
      </w:pPr>
      <w:r>
        <w:rPr>
          <w:rFonts w:eastAsia="Calibri" w:cstheme="minorHAnsi"/>
          <w:b/>
          <w:color w:val="000000" w:themeColor="text1"/>
          <w:sz w:val="28"/>
          <w:szCs w:val="28"/>
          <w:lang w:eastAsia="en-US"/>
        </w:rPr>
        <w:fldChar w:fldCharType="begin"/>
      </w:r>
      <w:r w:rsidR="00C113D3">
        <w:rPr>
          <w:rFonts w:eastAsia="Calibri" w:cstheme="minorHAnsi"/>
          <w:b/>
          <w:color w:val="000000" w:themeColor="text1"/>
          <w:sz w:val="28"/>
          <w:szCs w:val="28"/>
          <w:lang w:eastAsia="en-US"/>
        </w:rPr>
        <w:instrText xml:space="preserve"> HYPERLINK  \l "р1" </w:instrText>
      </w:r>
      <w:r>
        <w:rPr>
          <w:rFonts w:eastAsia="Calibri" w:cstheme="minorHAnsi"/>
          <w:b/>
          <w:color w:val="000000" w:themeColor="text1"/>
          <w:sz w:val="28"/>
          <w:szCs w:val="28"/>
          <w:lang w:eastAsia="en-US"/>
        </w:rPr>
        <w:fldChar w:fldCharType="separate"/>
      </w:r>
      <w:bookmarkEnd w:id="1"/>
      <w:r w:rsidR="00302B2D" w:rsidRPr="00302B2D">
        <w:rPr>
          <w:b/>
          <w:color w:val="387D2F"/>
          <w:sz w:val="28"/>
          <w:szCs w:val="28"/>
        </w:rPr>
        <w:t>[</w:t>
      </w:r>
      <w:r w:rsidR="00302B2D" w:rsidRPr="00302B2D">
        <w:rPr>
          <w:sz w:val="28"/>
          <w:szCs w:val="28"/>
        </w:rPr>
        <w:t>1.</w:t>
      </w:r>
      <w:r w:rsidR="00302B2D" w:rsidRPr="00302B2D">
        <w:rPr>
          <w:sz w:val="28"/>
          <w:szCs w:val="28"/>
          <w:lang w:val="ru-RU"/>
        </w:rPr>
        <w:t>1</w:t>
      </w:r>
      <w:r w:rsidR="00302B2D" w:rsidRPr="00302B2D">
        <w:rPr>
          <w:b/>
          <w:color w:val="387D2F"/>
          <w:sz w:val="28"/>
          <w:szCs w:val="28"/>
        </w:rPr>
        <w:t>]</w:t>
      </w:r>
      <w:r w:rsidR="00C64CB4" w:rsidRPr="00C113D3">
        <w:rPr>
          <w:rStyle w:val="aa"/>
          <w:rFonts w:cstheme="minorHAnsi"/>
          <w:sz w:val="28"/>
          <w:szCs w:val="28"/>
        </w:rPr>
        <w:t xml:space="preserve"> </w:t>
      </w:r>
      <w:r w:rsidR="00C64CB4" w:rsidRPr="00C113D3">
        <w:rPr>
          <w:rStyle w:val="aa"/>
          <w:rFonts w:cstheme="minorHAnsi"/>
          <w:b/>
          <w:sz w:val="28"/>
          <w:szCs w:val="28"/>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Pr>
          <w:rFonts w:eastAsia="Calibri" w:cstheme="minorHAnsi"/>
          <w:b/>
          <w:color w:val="000000" w:themeColor="text1"/>
          <w:sz w:val="28"/>
          <w:szCs w:val="28"/>
          <w:lang w:eastAsia="en-US"/>
        </w:rPr>
        <w:fldChar w:fldCharType="end"/>
      </w:r>
    </w:p>
    <w:p w:rsidR="007C4CFD" w:rsidRPr="00302B2D" w:rsidRDefault="007C4CFD" w:rsidP="0085086D">
      <w:pPr>
        <w:spacing w:before="120" w:after="0" w:line="240" w:lineRule="auto"/>
        <w:ind w:right="141"/>
        <w:jc w:val="center"/>
        <w:rPr>
          <w:rFonts w:cstheme="minorHAnsi"/>
          <w:color w:val="000000" w:themeColor="text1"/>
          <w:sz w:val="16"/>
          <w:szCs w:val="16"/>
        </w:rPr>
      </w:pPr>
    </w:p>
    <w:p w:rsidR="006177E3" w:rsidRPr="00842575" w:rsidRDefault="00C15139"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Регіональним центром з надання безоплатної вторинної правової допомоги у Полтавській області постійн</w:t>
      </w:r>
      <w:r w:rsidR="00D97A8D" w:rsidRPr="00842575">
        <w:rPr>
          <w:rFonts w:asciiTheme="minorHAnsi" w:hAnsiTheme="minorHAnsi" w:cstheme="minorHAnsi"/>
          <w:color w:val="000000" w:themeColor="text1"/>
          <w:sz w:val="28"/>
          <w:szCs w:val="28"/>
        </w:rPr>
        <w:t xml:space="preserve">о вживаються заходи щодо </w:t>
      </w:r>
      <w:r w:rsidRPr="00842575">
        <w:rPr>
          <w:rFonts w:asciiTheme="minorHAnsi" w:hAnsiTheme="minorHAnsi" w:cstheme="minorHAnsi"/>
          <w:color w:val="000000" w:themeColor="text1"/>
          <w:sz w:val="28"/>
          <w:szCs w:val="28"/>
        </w:rPr>
        <w:t>розширення доступу до системи безоплатної вторинн</w:t>
      </w:r>
      <w:r w:rsidR="00302B2D">
        <w:rPr>
          <w:rFonts w:asciiTheme="minorHAnsi" w:hAnsiTheme="minorHAnsi" w:cstheme="minorHAnsi"/>
          <w:color w:val="000000" w:themeColor="text1"/>
          <w:sz w:val="28"/>
          <w:szCs w:val="28"/>
        </w:rPr>
        <w:t>ої правової допомоги у регіоні.</w:t>
      </w:r>
    </w:p>
    <w:p w:rsidR="006177E3" w:rsidRPr="00842575" w:rsidRDefault="006177E3"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У І</w:t>
      </w:r>
      <w:r w:rsidR="00A71A29">
        <w:rPr>
          <w:rFonts w:asciiTheme="minorHAnsi" w:hAnsiTheme="minorHAnsi" w:cstheme="minorHAnsi"/>
          <w:color w:val="000000" w:themeColor="text1"/>
          <w:sz w:val="28"/>
          <w:szCs w:val="28"/>
          <w:lang w:val="en-US"/>
        </w:rPr>
        <w:t>V</w:t>
      </w:r>
      <w:r w:rsidRPr="00842575">
        <w:rPr>
          <w:rFonts w:asciiTheme="minorHAnsi" w:hAnsiTheme="minorHAnsi" w:cstheme="minorHAnsi"/>
          <w:color w:val="000000" w:themeColor="text1"/>
          <w:sz w:val="28"/>
          <w:szCs w:val="28"/>
        </w:rPr>
        <w:t xml:space="preserve"> кварталі 201</w:t>
      </w:r>
      <w:r w:rsidR="00A71A29" w:rsidRPr="00A71A29">
        <w:rPr>
          <w:rFonts w:asciiTheme="minorHAnsi" w:hAnsiTheme="minorHAnsi" w:cstheme="minorHAnsi"/>
          <w:color w:val="000000" w:themeColor="text1"/>
          <w:sz w:val="28"/>
          <w:szCs w:val="28"/>
          <w:lang w:val="ru-RU"/>
        </w:rPr>
        <w:t>8</w:t>
      </w:r>
      <w:r w:rsidRPr="00842575">
        <w:rPr>
          <w:rFonts w:asciiTheme="minorHAnsi" w:hAnsiTheme="minorHAnsi" w:cstheme="minorHAnsi"/>
          <w:color w:val="000000" w:themeColor="text1"/>
          <w:sz w:val="28"/>
          <w:szCs w:val="28"/>
        </w:rPr>
        <w:t xml:space="preserve"> року продовжилася робота щодо розширення доступу територіальн</w:t>
      </w:r>
      <w:r w:rsidR="00302B2D">
        <w:rPr>
          <w:rFonts w:asciiTheme="minorHAnsi" w:hAnsiTheme="minorHAnsi" w:cstheme="minorHAnsi"/>
          <w:color w:val="000000" w:themeColor="text1"/>
          <w:sz w:val="28"/>
          <w:szCs w:val="28"/>
        </w:rPr>
        <w:t>их громад до правової допомоги.</w:t>
      </w:r>
    </w:p>
    <w:p w:rsidR="00A71A29" w:rsidRDefault="00C158D7" w:rsidP="00A71A29">
      <w:r w:rsidRPr="00633995">
        <w:rPr>
          <w:rFonts w:ascii="Times New Roman" w:hAnsi="Times New Roman"/>
          <w:b/>
          <w:noProof/>
          <w:sz w:val="24"/>
          <w:szCs w:val="24"/>
          <w:lang w:eastAsia="ru-RU"/>
        </w:rPr>
        <w:pict>
          <v:rect id="_x0000_s1172" style="position:absolute;margin-left:-27.35pt;margin-top:41.45pt;width:170.2pt;height:217.4pt;z-index:-251643904;visibility:visible" wrapcoords="-95 0 -95 21519 21600 21519 21600 0 -95 0" fillcolor="yellow" stroked="f">
            <v:fill r:id="rId8" o:title="DSC_0492" recolor="t" rotate="t" type="frame"/>
            <w10:wrap type="tight"/>
          </v:rect>
        </w:pict>
      </w:r>
      <w:r w:rsidR="00A71A29" w:rsidRPr="00D84C32">
        <w:rPr>
          <w:rFonts w:ascii="Times New Roman" w:hAnsi="Times New Roman"/>
          <w:sz w:val="24"/>
          <w:szCs w:val="24"/>
        </w:rPr>
        <w:t>За результатами стратегічної сесії були сформовані інноваційні шляхи розвитку системи на наступний і подальші роки.</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140B7A" w:rsidP="00A71A29">
      <w:pPr>
        <w:pStyle w:val="a8"/>
        <w:ind w:left="-567"/>
        <w:jc w:val="both"/>
        <w:rPr>
          <w:rFonts w:ascii="Times New Roman" w:hAnsi="Times New Roman"/>
          <w:sz w:val="24"/>
          <w:szCs w:val="24"/>
        </w:rPr>
      </w:pPr>
      <w:r>
        <w:rPr>
          <w:rFonts w:ascii="Times New Roman" w:hAnsi="Times New Roman"/>
          <w:b/>
          <w:sz w:val="24"/>
          <w:szCs w:val="24"/>
        </w:rPr>
        <w:t>1</w:t>
      </w:r>
      <w:r w:rsidR="00A71A29" w:rsidRPr="00607AC6">
        <w:rPr>
          <w:rFonts w:ascii="Times New Roman" w:hAnsi="Times New Roman"/>
          <w:b/>
          <w:sz w:val="24"/>
          <w:szCs w:val="24"/>
        </w:rPr>
        <w:t>.</w:t>
      </w:r>
      <w:r w:rsidR="00A71A29" w:rsidRPr="00C9079D">
        <w:rPr>
          <w:rFonts w:ascii="Times New Roman" w:hAnsi="Times New Roman"/>
          <w:sz w:val="24"/>
          <w:szCs w:val="24"/>
        </w:rPr>
        <w:t xml:space="preserve"> 8 жовтня 2018 року, у Полтавському обласному центрі естетичного виховання учнівської молоді відбулися урочистості з нагоди  відзначення Дня юриста, в яких взяв участь директор Регіонального центру з надання безоплатної правової допомоги у Полтавській області Олександр Черчатий.</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t xml:space="preserve">Урочисте зібрання відкрила </w:t>
      </w:r>
      <w:proofErr w:type="spellStart"/>
      <w:r w:rsidRPr="00C9079D">
        <w:rPr>
          <w:rFonts w:ascii="Times New Roman" w:hAnsi="Times New Roman"/>
          <w:sz w:val="24"/>
          <w:szCs w:val="24"/>
        </w:rPr>
        <w:t>в.о</w:t>
      </w:r>
      <w:proofErr w:type="spellEnd"/>
      <w:r w:rsidRPr="00C9079D">
        <w:rPr>
          <w:rFonts w:ascii="Times New Roman" w:hAnsi="Times New Roman"/>
          <w:sz w:val="24"/>
          <w:szCs w:val="24"/>
        </w:rPr>
        <w:t xml:space="preserve">. начальника Головного територіального управління юстиції у Полтавській області  Дар’я </w:t>
      </w:r>
      <w:proofErr w:type="spellStart"/>
      <w:r w:rsidRPr="00C9079D">
        <w:rPr>
          <w:rFonts w:ascii="Times New Roman" w:hAnsi="Times New Roman"/>
          <w:sz w:val="24"/>
          <w:szCs w:val="24"/>
        </w:rPr>
        <w:t>Бриндак</w:t>
      </w:r>
      <w:proofErr w:type="spellEnd"/>
      <w:r w:rsidRPr="00C9079D">
        <w:rPr>
          <w:rFonts w:ascii="Times New Roman" w:hAnsi="Times New Roman"/>
          <w:sz w:val="24"/>
          <w:szCs w:val="24"/>
        </w:rPr>
        <w:t>.</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lastRenderedPageBreak/>
        <w:t xml:space="preserve">«Ми з вами постійно знаходимося у вирі різноманітних подій: успішно реалізовуємо проект «Я МАЮ ПРАВО!», допомагаємо громадянам захищати їхні права, впроваджуємо </w:t>
      </w:r>
      <w:proofErr w:type="spellStart"/>
      <w:r w:rsidRPr="00C9079D">
        <w:rPr>
          <w:rFonts w:ascii="Times New Roman" w:hAnsi="Times New Roman"/>
          <w:sz w:val="24"/>
          <w:szCs w:val="24"/>
        </w:rPr>
        <w:t>онлайн-сервіси</w:t>
      </w:r>
      <w:proofErr w:type="spellEnd"/>
      <w:r w:rsidRPr="00C9079D">
        <w:rPr>
          <w:rFonts w:ascii="Times New Roman" w:hAnsi="Times New Roman"/>
          <w:sz w:val="24"/>
          <w:szCs w:val="24"/>
        </w:rPr>
        <w:t>, відкриваємо «</w:t>
      </w:r>
      <w:proofErr w:type="spellStart"/>
      <w:r w:rsidRPr="00C9079D">
        <w:rPr>
          <w:rFonts w:ascii="Times New Roman" w:hAnsi="Times New Roman"/>
          <w:sz w:val="24"/>
          <w:szCs w:val="24"/>
        </w:rPr>
        <w:t>Open</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Space</w:t>
      </w:r>
      <w:proofErr w:type="spellEnd"/>
      <w:r w:rsidRPr="00C9079D">
        <w:rPr>
          <w:rFonts w:ascii="Times New Roman" w:hAnsi="Times New Roman"/>
          <w:sz w:val="24"/>
          <w:szCs w:val="24"/>
        </w:rPr>
        <w:t>», розширюємо коло партнерів. Завдяки здібностям, зваженим рішенням, енергії, досвіду усіх працівників юстиції Полтавщини – Головне територіальне управління юстиції у Полтавській області посідає чільне місце в рейтингу територіальних управлінь. Разом – ми дійсно згуртована команда. Нам є чим пишатися, і є до чого прагнути», – зазначила  вона вітаючи колег.</w:t>
      </w:r>
    </w:p>
    <w:p w:rsidR="00A71A29" w:rsidRPr="00C9079D" w:rsidRDefault="00A71A29" w:rsidP="00A71A29">
      <w:pPr>
        <w:pStyle w:val="a8"/>
        <w:ind w:left="-567" w:firstLine="1275"/>
        <w:jc w:val="both"/>
        <w:rPr>
          <w:rFonts w:ascii="Times New Roman" w:hAnsi="Times New Roman"/>
          <w:sz w:val="24"/>
          <w:szCs w:val="24"/>
        </w:rPr>
      </w:pPr>
      <w:r w:rsidRPr="00633995">
        <w:rPr>
          <w:rFonts w:ascii="Times New Roman" w:hAnsi="Times New Roman"/>
          <w:b/>
          <w:noProof/>
          <w:sz w:val="24"/>
          <w:szCs w:val="24"/>
          <w:lang w:eastAsia="ru-RU"/>
        </w:rPr>
        <w:pict>
          <v:rect id="_x0000_s1173" style="position:absolute;left:0;text-align:left;margin-left:268pt;margin-top:4.7pt;width:199pt;height:152.45pt;z-index:-251642880;visibility:visible" wrapcoords="-82 0 -82 21494 21600 21494 21600 0 -82 0" fillcolor="yellow" stroked="f">
            <v:fill r:id="rId9" o:title="DSC_0499" recolor="t" rotate="t" type="frame"/>
            <w10:wrap type="tight"/>
          </v:rect>
        </w:pict>
      </w:r>
      <w:r w:rsidRPr="00C9079D">
        <w:rPr>
          <w:rFonts w:ascii="Times New Roman" w:hAnsi="Times New Roman"/>
          <w:sz w:val="24"/>
          <w:szCs w:val="24"/>
        </w:rPr>
        <w:t xml:space="preserve"> «З моменту створення, система безоплатної правової допомоги стала реформою, втіленої за останні 5 років у сфері юстиції яскравою командою професіоналів за потужної підтримки міжнародних донорів, провідних правозахисних кіл та громадськості. Її успіх очевидний і легко підтверджується фактами. Найцінніше у складних перипетіях цього довгого шляху — кінцева ланка — власне, споживач правової допомоги — ЛЮДИНА. Сотні тисяч українців отримали доступ до права і правосуддя, десятки тисяч — реальні перемоги над державою у вирішенні своїх спорів, що роками були для них тягарем і не давали можливості реалізувати свої певні права», - звернувся Олександр Черчатий до правників області.</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140B7A" w:rsidP="00A71A29">
      <w:pPr>
        <w:pStyle w:val="a8"/>
        <w:ind w:left="-567" w:firstLine="567"/>
        <w:jc w:val="both"/>
        <w:rPr>
          <w:rFonts w:ascii="Times New Roman" w:hAnsi="Times New Roman"/>
          <w:sz w:val="24"/>
          <w:szCs w:val="24"/>
        </w:rPr>
      </w:pPr>
      <w:r>
        <w:rPr>
          <w:rFonts w:ascii="Times New Roman" w:hAnsi="Times New Roman"/>
          <w:b/>
          <w:sz w:val="24"/>
          <w:szCs w:val="24"/>
        </w:rPr>
        <w:t>2</w:t>
      </w:r>
      <w:r w:rsidR="00A71A29" w:rsidRPr="001F5234">
        <w:rPr>
          <w:rFonts w:ascii="Times New Roman" w:hAnsi="Times New Roman"/>
          <w:b/>
          <w:sz w:val="24"/>
          <w:szCs w:val="24"/>
        </w:rPr>
        <w:t>.</w:t>
      </w:r>
      <w:r w:rsidR="00A71A29" w:rsidRPr="00C9079D">
        <w:rPr>
          <w:rFonts w:ascii="Times New Roman" w:hAnsi="Times New Roman"/>
          <w:sz w:val="24"/>
          <w:szCs w:val="24"/>
        </w:rPr>
        <w:t xml:space="preserve"> 9 жовтня, у рамках проведення тижня права, приуроченого до Дня юриста, фахівці системи безоплатної правової допомоги Полтавщини Дарина Бурба та Ірина Клименко взяли участь у першому у новому навчальному 2018-2019 році занятті постійно діючого семінару при Головному територіальному управлінні юстиції у Полтавській області для працівників юридичних служб підприємств, установ, організацій, місцевих органів виконавчої влади та місцевого самоврядування Полтави та Полтавської області, який проводиться на Полтавщині вже понад 30 років поспіль та об’єднує юристів підприємств, установ, організації у бажанні розвиватися та самовдосконалюватися.</w:t>
      </w:r>
    </w:p>
    <w:p w:rsidR="00A71A29" w:rsidRPr="00C9079D" w:rsidRDefault="00A71A29" w:rsidP="00A71A29">
      <w:pPr>
        <w:pStyle w:val="a8"/>
        <w:ind w:left="-567" w:firstLine="1275"/>
        <w:jc w:val="both"/>
        <w:rPr>
          <w:rFonts w:ascii="Times New Roman" w:hAnsi="Times New Roman"/>
          <w:sz w:val="24"/>
          <w:szCs w:val="24"/>
        </w:rPr>
      </w:pPr>
      <w:r w:rsidRPr="00633995">
        <w:rPr>
          <w:rFonts w:ascii="Times New Roman" w:hAnsi="Times New Roman"/>
          <w:b/>
          <w:noProof/>
          <w:sz w:val="24"/>
          <w:szCs w:val="24"/>
          <w:lang w:eastAsia="ru-RU"/>
        </w:rPr>
        <w:pict>
          <v:rect id="_x0000_s1175" style="position:absolute;left:0;text-align:left;margin-left:-28.75pt;margin-top:13.7pt;width:189.8pt;height:143.1pt;z-index:-251640832;visibility:visible" wrapcoords="-85 0 -85 21487 21600 21487 21600 0 -85 0" fillcolor="yellow" stroked="f">
            <v:fill r:id="rId10" o:title="img-20181009-150513-2-" recolor="t" rotate="t" type="frame"/>
            <w10:wrap type="tight"/>
          </v:rect>
        </w:pict>
      </w:r>
    </w:p>
    <w:p w:rsidR="00A71A29" w:rsidRPr="00C9079D" w:rsidRDefault="00C158D7" w:rsidP="00A71A29">
      <w:pPr>
        <w:pStyle w:val="a8"/>
        <w:ind w:left="-567"/>
        <w:jc w:val="both"/>
        <w:rPr>
          <w:rFonts w:ascii="Times New Roman" w:hAnsi="Times New Roman"/>
          <w:sz w:val="24"/>
          <w:szCs w:val="24"/>
        </w:rPr>
      </w:pPr>
      <w:r w:rsidRPr="00633995">
        <w:rPr>
          <w:rFonts w:ascii="Times New Roman" w:hAnsi="Times New Roman"/>
          <w:b/>
          <w:noProof/>
          <w:sz w:val="24"/>
          <w:szCs w:val="24"/>
          <w:lang w:eastAsia="ru-RU"/>
        </w:rPr>
        <w:pict>
          <v:rect id="_x0000_s1174" style="position:absolute;left:0;text-align:left;margin-left:157.85pt;margin-top:150.4pt;width:145.65pt;height:190.2pt;z-index:-251641856;visibility:visible" wrapcoords="-111 0 -111 21515 21600 21515 21600 0 -111 0" fillcolor="yellow" stroked="f">
            <v:fill r:id="rId11" o:title="viber_image1110" recolor="t" rotate="t" type="frame"/>
            <w10:wrap type="tight"/>
          </v:rect>
        </w:pict>
      </w:r>
      <w:r w:rsidR="00A71A29" w:rsidRPr="00C9079D">
        <w:rPr>
          <w:rFonts w:ascii="Times New Roman" w:hAnsi="Times New Roman"/>
          <w:sz w:val="24"/>
          <w:szCs w:val="24"/>
        </w:rPr>
        <w:t xml:space="preserve">«Сьогодні ми починаємо новий 2018-2019 навчальний рік, який традиційно триватиме з жовтня по травень. Щомісячно, кожного другого вівторка, ми розглядатимемо ті питання, які Вас цікавлять і є актуальними, за програмою, розробленою з урахуванням Ваших побажань. Оскільки в законодавстві та й у країні в цілому постійно відбуваються зміни і дуже важливо юристу бути освіченим у різних галузях права, то наші семінари є ефективною формою підвищення кваліфікації працівників юридичних служб та можливістю отримати кваліфіковані відповіді на запитання, які виникають в роботі», - зазначила виконуюча обов’язки начальника Головного територіального управління юстиції у Полтавській області Дар’я </w:t>
      </w:r>
      <w:proofErr w:type="spellStart"/>
      <w:r w:rsidR="00A71A29" w:rsidRPr="00C9079D">
        <w:rPr>
          <w:rFonts w:ascii="Times New Roman" w:hAnsi="Times New Roman"/>
          <w:sz w:val="24"/>
          <w:szCs w:val="24"/>
        </w:rPr>
        <w:t>Бриндак</w:t>
      </w:r>
      <w:proofErr w:type="spellEnd"/>
      <w:r w:rsidR="00A71A29" w:rsidRPr="00C9079D">
        <w:rPr>
          <w:rFonts w:ascii="Times New Roman" w:hAnsi="Times New Roman"/>
          <w:sz w:val="24"/>
          <w:szCs w:val="24"/>
        </w:rPr>
        <w:t xml:space="preserve"> при відкритті семінару.</w:t>
      </w:r>
    </w:p>
    <w:p w:rsidR="00A71A29" w:rsidRPr="001F5234"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Під час занять правники міста обговорили актуальні питання щодо порядку оподаткування операцій з продажу (обміну) об’єктів рухомого та нерухомого майна; судової практики і рішення Європейського суду з прав людини; систематизація документів у діловодстві, складання номенклатури справ; ведення та обліку </w:t>
      </w:r>
      <w:proofErr w:type="spellStart"/>
      <w:r w:rsidRPr="00C9079D">
        <w:rPr>
          <w:rFonts w:ascii="Times New Roman" w:hAnsi="Times New Roman"/>
          <w:sz w:val="24"/>
          <w:szCs w:val="24"/>
        </w:rPr>
        <w:t>веб-порталу</w:t>
      </w:r>
      <w:proofErr w:type="spellEnd"/>
      <w:r w:rsidRPr="00C9079D">
        <w:rPr>
          <w:rFonts w:ascii="Times New Roman" w:hAnsi="Times New Roman"/>
          <w:sz w:val="24"/>
          <w:szCs w:val="24"/>
        </w:rPr>
        <w:t xml:space="preserve"> Пенсійного фонду України, нові сервіси для </w:t>
      </w:r>
      <w:r w:rsidRPr="00C9079D">
        <w:rPr>
          <w:rFonts w:ascii="Times New Roman" w:hAnsi="Times New Roman"/>
          <w:sz w:val="24"/>
          <w:szCs w:val="24"/>
        </w:rPr>
        <w:lastRenderedPageBreak/>
        <w:t>застрахованих осіб; погодження з органами Антимонопольного комітету України рішень органів влади, органів адміністративно-господарського управління та контролю, органів місцевого самоврядування щодо демонополізації економіки, розвитку конкуренції та антимонопольного регулювання; обговорили останні зміни в законодавстві.</w:t>
      </w:r>
    </w:p>
    <w:p w:rsidR="00A71A29" w:rsidRPr="001F5234"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Учасниками семінари стали представники Головного управління ДФС у Полтавській області, Полтавського юридичного інституту Національного юридичного університету імені Ярослава Мудрого, Державного архіву Полтавської області, Головного управління Пенсійного фонду України в Полтавській області, Полтавського обласного територіального відділення Антимонопольного комітету України, Головного територіального управління юстиції у Полтавській області.</w:t>
      </w:r>
    </w:p>
    <w:p w:rsidR="00A71A29" w:rsidRPr="00C9079D"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По завершенні заходу присутні отримали буклети Міністерства юстиції України «Виконання рішень суду: пам’ятка для боржника», «Виконання рішень суду: пам’ятка для </w:t>
      </w:r>
      <w:proofErr w:type="spellStart"/>
      <w:r w:rsidRPr="00C9079D">
        <w:rPr>
          <w:rFonts w:ascii="Times New Roman" w:hAnsi="Times New Roman"/>
          <w:sz w:val="24"/>
          <w:szCs w:val="24"/>
        </w:rPr>
        <w:t>стягувача</w:t>
      </w:r>
      <w:proofErr w:type="spellEnd"/>
      <w:r w:rsidRPr="00C9079D">
        <w:rPr>
          <w:rFonts w:ascii="Times New Roman" w:hAnsi="Times New Roman"/>
          <w:sz w:val="24"/>
          <w:szCs w:val="24"/>
        </w:rPr>
        <w:t>», буклети Головного територіального управління юстиції у Полтавській області та щомісячну юридично-просвітницьку газету «Правовий вісник».</w:t>
      </w:r>
    </w:p>
    <w:p w:rsidR="00A71A29" w:rsidRDefault="00A71A29" w:rsidP="00A71A29">
      <w:pPr>
        <w:pStyle w:val="a8"/>
        <w:ind w:left="-567" w:firstLine="1275"/>
        <w:jc w:val="both"/>
        <w:rPr>
          <w:rFonts w:ascii="Times New Roman" w:hAnsi="Times New Roman"/>
          <w:b/>
          <w:sz w:val="24"/>
          <w:szCs w:val="24"/>
        </w:rPr>
      </w:pPr>
    </w:p>
    <w:p w:rsidR="00A71A29" w:rsidRPr="00C9079D" w:rsidRDefault="00C158D7" w:rsidP="00A71A29">
      <w:pPr>
        <w:pStyle w:val="a8"/>
        <w:ind w:left="-567" w:firstLine="567"/>
        <w:jc w:val="both"/>
        <w:rPr>
          <w:rFonts w:ascii="Times New Roman" w:hAnsi="Times New Roman"/>
          <w:sz w:val="24"/>
          <w:szCs w:val="24"/>
        </w:rPr>
      </w:pPr>
      <w:r w:rsidRPr="00633995">
        <w:rPr>
          <w:rFonts w:ascii="Times New Roman" w:hAnsi="Times New Roman"/>
          <w:b/>
          <w:noProof/>
          <w:sz w:val="24"/>
          <w:szCs w:val="24"/>
          <w:lang w:eastAsia="ru-RU"/>
        </w:rPr>
        <w:pict>
          <v:rect id="_x0000_s1176" style="position:absolute;left:0;text-align:left;margin-left:-34pt;margin-top:1.15pt;width:202.95pt;height:162.7pt;z-index:-251639808;visibility:visible" wrapcoords="-80 0 -80 21500 21600 21500 21600 0 -80 0" fillcolor="yellow" stroked="f">
            <v:fill r:id="rId12" o:title="DSCN0021" recolor="t" rotate="t" type="frame"/>
            <w10:wrap type="tight"/>
          </v:rect>
        </w:pict>
      </w:r>
      <w:r w:rsidR="00140B7A">
        <w:rPr>
          <w:rFonts w:ascii="Times New Roman" w:hAnsi="Times New Roman"/>
          <w:b/>
          <w:sz w:val="24"/>
          <w:szCs w:val="24"/>
        </w:rPr>
        <w:t>3</w:t>
      </w:r>
      <w:r w:rsidR="00A71A29" w:rsidRPr="00607AC6">
        <w:rPr>
          <w:rFonts w:ascii="Times New Roman" w:hAnsi="Times New Roman"/>
          <w:b/>
          <w:sz w:val="24"/>
          <w:szCs w:val="24"/>
        </w:rPr>
        <w:t>.</w:t>
      </w:r>
      <w:r w:rsidR="00A71A29" w:rsidRPr="00C9079D">
        <w:rPr>
          <w:rFonts w:ascii="Times New Roman" w:hAnsi="Times New Roman"/>
          <w:sz w:val="24"/>
          <w:szCs w:val="24"/>
        </w:rPr>
        <w:t xml:space="preserve"> 1 жовтня 2018 року у Полтавському юридичному інституті Національного юридичного університету імені Ярослава Мудрого відбувся перший у Полтаві Фестиваль юридичних професій, приурочений до тижня правових знань, який проводиться в області у рамках відзначення Дня юриста.</w:t>
      </w:r>
    </w:p>
    <w:p w:rsidR="00A71A29" w:rsidRPr="00C9079D" w:rsidRDefault="00A71A29" w:rsidP="00A71A29">
      <w:pPr>
        <w:pStyle w:val="a8"/>
        <w:ind w:left="-567" w:firstLine="1275"/>
        <w:jc w:val="both"/>
        <w:rPr>
          <w:rFonts w:ascii="Times New Roman" w:hAnsi="Times New Roman"/>
          <w:sz w:val="24"/>
          <w:szCs w:val="24"/>
        </w:rPr>
      </w:pPr>
    </w:p>
    <w:p w:rsidR="00A71A29" w:rsidRPr="00607AC6"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t>Захід мав на меті популяризувати професію юриста, підвищити її імідж у суспільстві розповісти про особливості різних спеціальностей юридичної професії.</w:t>
      </w:r>
      <w:r>
        <w:rPr>
          <w:rFonts w:ascii="Times New Roman" w:hAnsi="Times New Roman"/>
          <w:sz w:val="24"/>
          <w:szCs w:val="24"/>
        </w:rPr>
        <w:t xml:space="preserve"> </w:t>
      </w:r>
      <w:r w:rsidRPr="00607AC6">
        <w:rPr>
          <w:rFonts w:ascii="Times New Roman" w:hAnsi="Times New Roman"/>
          <w:sz w:val="24"/>
          <w:szCs w:val="24"/>
        </w:rPr>
        <w:t>Учасниками заходу стали учні старших класів навчальних закладів міста Полтави.</w:t>
      </w:r>
    </w:p>
    <w:p w:rsidR="00A71A29" w:rsidRPr="00C9079D"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t>Організаторами заходу були Полтавський юридичний інститут Національного юридичного університету імені Ярослава Мудрого, Регіональний центр з надання безоплатної вторинної правової допомоги у Полтавській області, Головне територіальне управління юстиції у Полтавській області за активної підтримки Управління освіти виконавчого комітету Полтавської міської ради.</w:t>
      </w:r>
    </w:p>
    <w:p w:rsidR="00A71A29" w:rsidRPr="00C9079D" w:rsidRDefault="00C158D7" w:rsidP="00A71A29">
      <w:pPr>
        <w:pStyle w:val="a8"/>
        <w:ind w:left="-567"/>
        <w:jc w:val="both"/>
        <w:rPr>
          <w:rFonts w:ascii="Times New Roman" w:hAnsi="Times New Roman"/>
          <w:sz w:val="24"/>
          <w:szCs w:val="24"/>
        </w:rPr>
      </w:pPr>
      <w:r w:rsidRPr="00633995">
        <w:rPr>
          <w:rFonts w:ascii="Times New Roman" w:hAnsi="Times New Roman"/>
          <w:b/>
          <w:noProof/>
          <w:sz w:val="24"/>
          <w:szCs w:val="24"/>
          <w:lang w:eastAsia="ru-RU"/>
        </w:rPr>
        <w:pict>
          <v:rect id="_x0000_s1177" style="position:absolute;left:0;text-align:left;margin-left:266.7pt;margin-top:90.5pt;width:199pt;height:156.35pt;z-index:-251638784;visibility:visible" wrapcoords="-82 0 -82 21483 21600 21483 21600 0 -82 0" fillcolor="yellow" stroked="f">
            <v:fill r:id="rId13" o:title="DSCN0116" recolor="t" rotate="t" type="frame"/>
            <w10:wrap type="tight"/>
          </v:rect>
        </w:pict>
      </w:r>
      <w:r w:rsidR="00A71A29" w:rsidRPr="00C9079D">
        <w:rPr>
          <w:rFonts w:ascii="Times New Roman" w:hAnsi="Times New Roman"/>
          <w:sz w:val="24"/>
          <w:szCs w:val="24"/>
        </w:rPr>
        <w:t>«Система безоплатної правової допомоги є ефективною та злагодженою командою, більшість з яких молоді спеціалісти, враховуючи те, що ми постійно знаходимося у динамічного розвитку, тому ми потребуємо забезпечення якісними та висококваліфікованими фахівцями своєї справи, тому вирішивши обрати фах юриста, запрошуємо вас до команди системи безоплатної правової допомоги, яка для вас стане гарним стартом у вашій юридичній кар’єрі», - зазначив директор Регіонального центру з надання безоплатної вторинної правової допомоги у Полтавській області Олександр Черчатий, звертаючись до учасників заходу.</w:t>
      </w:r>
    </w:p>
    <w:p w:rsidR="00A71A29"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«Важливість професії юриста у сучасному суспільстві важко переоцінити, адже кожна сфера суспільних відносин потребує належного правового регулювання та знань тонкощів законодавства, тому фахові юристи, які мають ґрунтовні знання, відповідну професійну підготовку, чітке розуміння відповідальності за долю людей, наділені власними повноваженнями і здатні ефективно впливати на зміцнення законності та правопорядку у державі», - </w:t>
      </w:r>
      <w:r w:rsidRPr="00C9079D">
        <w:rPr>
          <w:rFonts w:ascii="Times New Roman" w:hAnsi="Times New Roman"/>
          <w:sz w:val="24"/>
          <w:szCs w:val="24"/>
        </w:rPr>
        <w:lastRenderedPageBreak/>
        <w:t>резюмував він.</w:t>
      </w:r>
    </w:p>
    <w:p w:rsidR="00A71A29" w:rsidRPr="00C9079D" w:rsidRDefault="00C158D7" w:rsidP="00A71A29">
      <w:pPr>
        <w:pStyle w:val="a8"/>
        <w:ind w:left="-567" w:firstLine="1275"/>
        <w:jc w:val="both"/>
        <w:rPr>
          <w:rFonts w:ascii="Times New Roman" w:hAnsi="Times New Roman"/>
          <w:sz w:val="24"/>
          <w:szCs w:val="24"/>
        </w:rPr>
      </w:pPr>
      <w:r w:rsidRPr="00633995">
        <w:rPr>
          <w:rFonts w:ascii="Times New Roman" w:hAnsi="Times New Roman"/>
          <w:b/>
          <w:noProof/>
          <w:sz w:val="24"/>
          <w:szCs w:val="24"/>
          <w:lang w:eastAsia="ru-RU"/>
        </w:rPr>
        <w:pict>
          <v:rect id="_x0000_s1178" style="position:absolute;left:0;text-align:left;margin-left:-29.9pt;margin-top:2.9pt;width:199pt;height:154.9pt;z-index:-251637760;visibility:visible" wrapcoords="-82 0 -82 21496 21600 21496 21600 0 -82 0" fillcolor="yellow" stroked="f">
            <v:fill r:id="rId14" o:title="DSCN0211" recolor="t" rotate="t" type="frame"/>
            <w10:wrap type="tight"/>
          </v:rect>
        </w:pict>
      </w:r>
    </w:p>
    <w:p w:rsidR="00A71A29" w:rsidRPr="00C9079D"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t>Колишні студенти Полтавського юридичного інституту Національного юридичного університету імені Ярослава Мудрого представили учням професії за якими вони працюють. Так, учасники дізналися про особливості професії юриста – податківця, адвоката, нотаріуса, патрульного поліцейського.</w:t>
      </w:r>
    </w:p>
    <w:p w:rsidR="00A71A29" w:rsidRPr="00C9079D"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t>Поглибити свої знання з професій юриста у системі безоплатної правової допомоги, державного виконавця, криміналіста та патрульного поліцейського учні могли відвідавши відповідні локації.</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A71A29" w:rsidP="00A71A29">
      <w:pPr>
        <w:pStyle w:val="a8"/>
        <w:ind w:left="-567" w:firstLine="1275"/>
        <w:jc w:val="both"/>
        <w:rPr>
          <w:rFonts w:ascii="Times New Roman" w:hAnsi="Times New Roman"/>
          <w:sz w:val="24"/>
          <w:szCs w:val="24"/>
        </w:rPr>
      </w:pPr>
    </w:p>
    <w:p w:rsidR="00A71A29" w:rsidRPr="001600F4" w:rsidRDefault="00A71A29" w:rsidP="00A71A29">
      <w:pPr>
        <w:pStyle w:val="a8"/>
        <w:ind w:left="-567"/>
        <w:jc w:val="both"/>
        <w:rPr>
          <w:rFonts w:ascii="Times New Roman" w:hAnsi="Times New Roman"/>
          <w:sz w:val="24"/>
          <w:szCs w:val="24"/>
        </w:rPr>
      </w:pPr>
      <w:r w:rsidRPr="009048CC">
        <w:rPr>
          <w:rFonts w:ascii="Times New Roman" w:hAnsi="Times New Roman"/>
          <w:b/>
          <w:noProof/>
          <w:sz w:val="24"/>
          <w:szCs w:val="24"/>
          <w:lang w:eastAsia="uk-UA"/>
        </w:rPr>
        <w:pict>
          <v:rect id="Rectangle 36" o:spid="_x0000_s1181" style="position:absolute;left:0;text-align:left;margin-left:-26.75pt;margin-top:2.55pt;width:199pt;height:152.45pt;z-index:-251634688;visibility:visible" wrapcoords="-82 0 -82 21494 21600 21494 21600 0 -82 0" stroked="f">
            <v:fill r:id="rId15" o:title="DSCN0561" recolor="t" rotate="t" type="frame"/>
            <w10:wrap type="tight"/>
          </v:rect>
        </w:pict>
      </w:r>
      <w:r w:rsidR="00140B7A">
        <w:rPr>
          <w:rFonts w:ascii="Times New Roman" w:hAnsi="Times New Roman"/>
          <w:b/>
          <w:sz w:val="24"/>
          <w:szCs w:val="24"/>
        </w:rPr>
        <w:t>4</w:t>
      </w:r>
      <w:r w:rsidRPr="001600F4">
        <w:rPr>
          <w:rFonts w:ascii="Times New Roman" w:hAnsi="Times New Roman"/>
          <w:sz w:val="24"/>
          <w:szCs w:val="24"/>
        </w:rPr>
        <w:t xml:space="preserve">. 24 жовтня 2018 року у Регіональному центрі з надання безоплатної вторинної правової допомоги відбулося урочисте підписання угоди про співпрацю та взаємодію за участю </w:t>
      </w:r>
      <w:proofErr w:type="spellStart"/>
      <w:r w:rsidRPr="001600F4">
        <w:rPr>
          <w:rFonts w:ascii="Times New Roman" w:hAnsi="Times New Roman"/>
          <w:sz w:val="24"/>
          <w:szCs w:val="24"/>
        </w:rPr>
        <w:t>очільників</w:t>
      </w:r>
      <w:proofErr w:type="spellEnd"/>
      <w:r w:rsidRPr="001600F4">
        <w:rPr>
          <w:rFonts w:ascii="Times New Roman" w:hAnsi="Times New Roman"/>
          <w:sz w:val="24"/>
          <w:szCs w:val="24"/>
        </w:rPr>
        <w:t xml:space="preserve"> системи БПД Полтавщини, Сумщини та Херсонщини. Документ своїми підписами закріпили директор Регіонального центру з надання безоплатної вторинної правової допомоги у Полтавській області, Олександр Черчатий, директорка Регіонального центру з надання безоплатної вторинн</w:t>
      </w:r>
      <w:r>
        <w:rPr>
          <w:rFonts w:ascii="Times New Roman" w:hAnsi="Times New Roman"/>
          <w:sz w:val="24"/>
          <w:szCs w:val="24"/>
        </w:rPr>
        <w:t xml:space="preserve">ої правової допомоги у Сумській </w:t>
      </w:r>
      <w:r w:rsidRPr="001600F4">
        <w:rPr>
          <w:rFonts w:ascii="Times New Roman" w:hAnsi="Times New Roman"/>
          <w:sz w:val="24"/>
          <w:szCs w:val="24"/>
        </w:rPr>
        <w:t>області, Олена Демченко та директорка Регіонального центру з надання безоплатної вторинної правової допомоги у Херсонській області, Марина Єлисєєва.</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Метою меморандуму є об’єднання зусиль підписантів для реалізації завдань, встановлених Законом України «Про безоплатну правову допомогу», спрямованих на: підвищення правової свідомості, культури та освіченості населення (</w:t>
      </w:r>
      <w:proofErr w:type="spellStart"/>
      <w:r w:rsidRPr="001600F4">
        <w:rPr>
          <w:rFonts w:ascii="Times New Roman" w:hAnsi="Times New Roman"/>
          <w:sz w:val="24"/>
          <w:szCs w:val="24"/>
        </w:rPr>
        <w:t>правопросвітництво</w:t>
      </w:r>
      <w:proofErr w:type="spellEnd"/>
      <w:r w:rsidRPr="001600F4">
        <w:rPr>
          <w:rFonts w:ascii="Times New Roman" w:hAnsi="Times New Roman"/>
          <w:sz w:val="24"/>
          <w:szCs w:val="24"/>
        </w:rPr>
        <w:t>); надання безоплатної первинної правової допомоги і безоплатної вторинної правової допомоги; забезпечення доступу до електронних сервісів Міністерства юстиції України; пошуку інноваційних форм в роботі щодо надання правових послуг (інформації, консультацій і роз’яснень з правових питань; складення заяв, скарг, процесуальних та інших документів правового характеру).</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b/>
          <w:noProof/>
          <w:sz w:val="24"/>
          <w:szCs w:val="24"/>
          <w:lang w:eastAsia="ru-RU"/>
        </w:rPr>
        <w:pict>
          <v:rect id="_x0000_s1182" style="position:absolute;left:0;text-align:left;margin-left:273.9pt;margin-top:87.5pt;width:199pt;height:152.45pt;z-index:-251633664;visibility:visible" wrapcoords="-82 0 -82 21494 21600 21494 21600 0 -82 0" stroked="f">
            <v:fill r:id="rId16" o:title="DSCN0537" recolor="t" rotate="t" type="frame"/>
            <w10:wrap type="tight"/>
          </v:rect>
        </w:pict>
      </w:r>
      <w:r w:rsidRPr="001600F4">
        <w:rPr>
          <w:rFonts w:ascii="Times New Roman" w:hAnsi="Times New Roman"/>
          <w:sz w:val="24"/>
          <w:szCs w:val="24"/>
        </w:rPr>
        <w:t xml:space="preserve">«Даний документ юридично закріплює фактичні ефективні комунікативні зв’язки між Регіональними центрами, також є ефективним інструментом для обміну досвідом з колегами та сприятиме впровадження амбітних </w:t>
      </w:r>
      <w:proofErr w:type="spellStart"/>
      <w:r w:rsidRPr="001600F4">
        <w:rPr>
          <w:rFonts w:ascii="Times New Roman" w:hAnsi="Times New Roman"/>
          <w:sz w:val="24"/>
          <w:szCs w:val="24"/>
        </w:rPr>
        <w:t>правоосвітніх</w:t>
      </w:r>
      <w:proofErr w:type="spellEnd"/>
      <w:r w:rsidRPr="001600F4">
        <w:rPr>
          <w:rFonts w:ascii="Times New Roman" w:hAnsi="Times New Roman"/>
          <w:sz w:val="24"/>
          <w:szCs w:val="24"/>
        </w:rPr>
        <w:t xml:space="preserve"> проектів між регіонами, адже окрім правової допомоги система безоплатної правової допомоги активно займається підвищенням правової освіти пересічних громадян», - констатував </w:t>
      </w:r>
      <w:proofErr w:type="spellStart"/>
      <w:r w:rsidRPr="001600F4">
        <w:rPr>
          <w:rFonts w:ascii="Times New Roman" w:hAnsi="Times New Roman"/>
          <w:sz w:val="24"/>
          <w:szCs w:val="24"/>
        </w:rPr>
        <w:t>очільник</w:t>
      </w:r>
      <w:proofErr w:type="spellEnd"/>
      <w:r w:rsidRPr="001600F4">
        <w:rPr>
          <w:rFonts w:ascii="Times New Roman" w:hAnsi="Times New Roman"/>
          <w:sz w:val="24"/>
          <w:szCs w:val="24"/>
        </w:rPr>
        <w:t xml:space="preserve"> системи БПД Полтавської області Олександр Черчатий.</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Підписанти дійшли домовленостей щодо взаємодії та обміну позитивним досвідом в роботі, передачі один одному наявного практичного досвіду та консультативно-методичних напрацювань шляхом оприлюднення їх на спеціально налаштованому програмному забезпеченні для управління проектами невеликих груп – електронному інформаційно-</w:t>
      </w:r>
      <w:r w:rsidRPr="001600F4">
        <w:rPr>
          <w:rFonts w:ascii="Times New Roman" w:hAnsi="Times New Roman"/>
          <w:sz w:val="24"/>
          <w:szCs w:val="24"/>
        </w:rPr>
        <w:lastRenderedPageBreak/>
        <w:t xml:space="preserve">правовому ресурсі (далі - ІПР), обміну наявною у їхньому розпорядженні тематичною правовою інформацією з аспектів взаємного інтересу, проводити спільні консультації і семінари, встановлювати науково-технічні зв’язки з третіми особами, які спеціалізуються на розробках «юридичного штучного інтелекту», </w:t>
      </w:r>
      <w:proofErr w:type="spellStart"/>
      <w:r w:rsidRPr="001600F4">
        <w:rPr>
          <w:rFonts w:ascii="Times New Roman" w:hAnsi="Times New Roman"/>
          <w:sz w:val="24"/>
          <w:szCs w:val="24"/>
        </w:rPr>
        <w:t>автоконсультувань</w:t>
      </w:r>
      <w:proofErr w:type="spellEnd"/>
      <w:r w:rsidRPr="001600F4">
        <w:rPr>
          <w:rFonts w:ascii="Times New Roman" w:hAnsi="Times New Roman"/>
          <w:sz w:val="24"/>
          <w:szCs w:val="24"/>
        </w:rPr>
        <w:t>, електронних форм надання правових послуг та інформувати один одного про результати подібних меморандумів.</w:t>
      </w:r>
    </w:p>
    <w:p w:rsidR="00A71A29" w:rsidRPr="001600F4" w:rsidRDefault="00C158D7" w:rsidP="00A71A29">
      <w:pPr>
        <w:ind w:left="-567"/>
        <w:jc w:val="both"/>
        <w:rPr>
          <w:rFonts w:ascii="Times New Roman" w:hAnsi="Times New Roman"/>
          <w:sz w:val="24"/>
          <w:szCs w:val="24"/>
        </w:rPr>
      </w:pPr>
      <w:r w:rsidRPr="009048CC">
        <w:rPr>
          <w:rFonts w:ascii="Times New Roman" w:hAnsi="Times New Roman"/>
          <w:b/>
          <w:noProof/>
          <w:sz w:val="24"/>
          <w:szCs w:val="24"/>
          <w:lang w:eastAsia="ru-RU"/>
        </w:rPr>
        <w:pict>
          <v:rect id="_x0000_s1183" style="position:absolute;left:0;text-align:left;margin-left:-24.5pt;margin-top:5.5pt;width:193.2pt;height:139.95pt;z-index:-251632640;visibility:visible;mso-position-horizontal-relative:text;mso-position-vertical-relative:text" wrapcoords="-84 0 -84 21484 21600 21484 21600 0 -84 0" stroked="f">
            <v:fill r:id="rId17" o:title="DSCN1101 (1)" recolor="t" rotate="t" type="frame"/>
            <w10:wrap type="tight"/>
          </v:rect>
        </w:pict>
      </w:r>
      <w:r w:rsidR="00140B7A">
        <w:rPr>
          <w:rFonts w:ascii="Times New Roman" w:hAnsi="Times New Roman"/>
          <w:b/>
          <w:sz w:val="24"/>
          <w:szCs w:val="24"/>
        </w:rPr>
        <w:t>5</w:t>
      </w:r>
      <w:r w:rsidR="00A71A29" w:rsidRPr="001600F4">
        <w:rPr>
          <w:rFonts w:ascii="Times New Roman" w:hAnsi="Times New Roman"/>
          <w:b/>
          <w:sz w:val="24"/>
          <w:szCs w:val="24"/>
        </w:rPr>
        <w:t>.</w:t>
      </w:r>
      <w:r w:rsidR="00A71A29" w:rsidRPr="001600F4">
        <w:rPr>
          <w:rFonts w:ascii="Times New Roman" w:hAnsi="Times New Roman"/>
          <w:sz w:val="24"/>
          <w:szCs w:val="24"/>
        </w:rPr>
        <w:t xml:space="preserve"> 25 жовтня 2018 року у Полтавському юридичному інституті Національного юридичного університету імені Ярослава Мудрого відбулося відкриття ІIІ Всеукраїнської за міжнародною участю науково-практичної конференції: «Адаптація правової системи України до права Європейського Союзу: теоретичні та практичні аспекти», яка триватиме у Полтаві два дні.</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t>Захід такого формату проводиться на Полтавщині втретє та має на меті окреслити шляхи оптимізації надання безоплатної правової допомоги в Україні, обмінятися досвідом такої роботи на прикладі досвіду іноземних країн, залучити до процесу надання безоплатної правничої допомоги представників державних інституції, незалежних провайдерів задля належної реалізації норми конституції України щодо доступу громадян до безоплатної правової допомоги як однієї із конституційних гарантій.</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b/>
          <w:noProof/>
          <w:sz w:val="24"/>
          <w:szCs w:val="24"/>
          <w:lang w:eastAsia="ru-RU"/>
        </w:rPr>
        <w:pict>
          <v:rect id="_x0000_s1184" style="position:absolute;left:0;text-align:left;margin-left:322.55pt;margin-top:30.3pt;width:148.65pt;height:166.15pt;z-index:-251631616;visibility:visible" wrapcoords="-109 0 -109 21503 21600 21503 21600 0 -109 0" stroked="f">
            <v:fill r:id="rId18" o:title="DSCN0601" recolor="t" rotate="t" type="frame"/>
            <w10:wrap type="tight"/>
          </v:rect>
        </w:pict>
      </w:r>
      <w:r w:rsidRPr="001600F4">
        <w:rPr>
          <w:rFonts w:ascii="Times New Roman" w:hAnsi="Times New Roman"/>
          <w:sz w:val="24"/>
          <w:szCs w:val="24"/>
        </w:rPr>
        <w:t xml:space="preserve">Перша заступниця директора Координаційного центру з надання правової допомоги Оксана </w:t>
      </w:r>
      <w:proofErr w:type="spellStart"/>
      <w:r w:rsidRPr="001600F4">
        <w:rPr>
          <w:rFonts w:ascii="Times New Roman" w:hAnsi="Times New Roman"/>
          <w:sz w:val="24"/>
          <w:szCs w:val="24"/>
        </w:rPr>
        <w:t>Василяка</w:t>
      </w:r>
      <w:proofErr w:type="spellEnd"/>
      <w:r w:rsidRPr="001600F4">
        <w:rPr>
          <w:rFonts w:ascii="Times New Roman" w:hAnsi="Times New Roman"/>
          <w:sz w:val="24"/>
          <w:szCs w:val="24"/>
        </w:rPr>
        <w:t xml:space="preserve"> передала привітання учасникам конференції від директора Координаційного центру Олексія </w:t>
      </w:r>
      <w:proofErr w:type="spellStart"/>
      <w:r w:rsidRPr="001600F4">
        <w:rPr>
          <w:rFonts w:ascii="Times New Roman" w:hAnsi="Times New Roman"/>
          <w:sz w:val="24"/>
          <w:szCs w:val="24"/>
        </w:rPr>
        <w:t>Бонюка</w:t>
      </w:r>
      <w:proofErr w:type="spellEnd"/>
      <w:r w:rsidRPr="001600F4">
        <w:rPr>
          <w:rFonts w:ascii="Times New Roman" w:hAnsi="Times New Roman"/>
          <w:sz w:val="24"/>
          <w:szCs w:val="24"/>
        </w:rPr>
        <w:t>.</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b/>
          <w:noProof/>
          <w:sz w:val="24"/>
          <w:szCs w:val="24"/>
          <w:lang w:eastAsia="ru-RU"/>
        </w:rPr>
        <w:pict>
          <v:rect id="_x0000_s1185" style="position:absolute;left:0;text-align:left;margin-left:-29.3pt;margin-top:180.75pt;width:182.05pt;height:125.2pt;z-index:-251630592;visibility:visible" wrapcoords="-89 0 -89 21471 21600 21471 21600 0 -89 0" stroked="f">
            <v:fill r:id="rId19" o:title="DSCN0605" recolor="t" rotate="t" type="frame"/>
            <w10:wrap type="tight"/>
          </v:rect>
        </w:pict>
      </w:r>
      <w:r w:rsidRPr="001600F4">
        <w:rPr>
          <w:rFonts w:ascii="Times New Roman" w:hAnsi="Times New Roman"/>
          <w:sz w:val="24"/>
          <w:szCs w:val="24"/>
        </w:rPr>
        <w:t>«В умовах динамічного розвитку суспільства першочерговим питання у будь-якій діяльності є наявність необхідної нормативно-правової бази задля реалізації представниками державних органів своїх функціональних повноважень. Адаптація національного законодавства до норм права ЄС має особливу значущість та актуальність, адже це сприяє не лише створенню відповідної правової бази для належного членства України у складі  ЄС, а й створення належного підґрунтя задля відповідних реформ у нашій державі, в тому чисті, що стосується забезпечення громадян якісними правовими послугами, що є ознакою справжньої демократії у суспільстві», - повідомила вона.</w:t>
      </w:r>
    </w:p>
    <w:p w:rsidR="00A71A29" w:rsidRDefault="00A71A29" w:rsidP="00A71A29">
      <w:pPr>
        <w:ind w:left="-567"/>
        <w:jc w:val="both"/>
        <w:rPr>
          <w:rFonts w:ascii="Times New Roman" w:hAnsi="Times New Roman"/>
          <w:sz w:val="24"/>
          <w:szCs w:val="24"/>
        </w:rPr>
      </w:pPr>
      <w:r w:rsidRPr="001600F4">
        <w:rPr>
          <w:rFonts w:ascii="Times New Roman" w:hAnsi="Times New Roman"/>
          <w:sz w:val="24"/>
          <w:szCs w:val="24"/>
        </w:rPr>
        <w:t xml:space="preserve">З вітальним словом до учасників зібрання також звернувся народний депутат України </w:t>
      </w:r>
      <w:r>
        <w:rPr>
          <w:rFonts w:ascii="Times New Roman" w:hAnsi="Times New Roman"/>
          <w:sz w:val="24"/>
          <w:szCs w:val="24"/>
        </w:rPr>
        <w:t xml:space="preserve">Андрій </w:t>
      </w:r>
      <w:proofErr w:type="spellStart"/>
      <w:r>
        <w:rPr>
          <w:rFonts w:ascii="Times New Roman" w:hAnsi="Times New Roman"/>
          <w:sz w:val="24"/>
          <w:szCs w:val="24"/>
        </w:rPr>
        <w:t>Река</w:t>
      </w:r>
      <w:proofErr w:type="spellEnd"/>
      <w:r>
        <w:rPr>
          <w:rFonts w:ascii="Times New Roman" w:hAnsi="Times New Roman"/>
          <w:sz w:val="24"/>
          <w:szCs w:val="24"/>
        </w:rPr>
        <w:t xml:space="preserve"> та </w:t>
      </w:r>
      <w:r w:rsidRPr="001600F4">
        <w:rPr>
          <w:rFonts w:ascii="Times New Roman" w:hAnsi="Times New Roman"/>
          <w:sz w:val="24"/>
          <w:szCs w:val="24"/>
        </w:rPr>
        <w:t>міський голова міста Миргорода Сергій Соломаха.</w:t>
      </w:r>
      <w:r>
        <w:rPr>
          <w:rFonts w:ascii="Times New Roman" w:hAnsi="Times New Roman"/>
          <w:sz w:val="24"/>
          <w:szCs w:val="24"/>
        </w:rPr>
        <w:t xml:space="preserve"> </w:t>
      </w:r>
      <w:r w:rsidRPr="001600F4">
        <w:rPr>
          <w:rFonts w:ascii="Times New Roman" w:hAnsi="Times New Roman"/>
          <w:sz w:val="24"/>
          <w:szCs w:val="24"/>
        </w:rPr>
        <w:t xml:space="preserve">Модераторами конференції були директор РЦ з надання БВПД у Полтавській області, </w:t>
      </w:r>
      <w:proofErr w:type="spellStart"/>
      <w:r w:rsidRPr="001600F4">
        <w:rPr>
          <w:rFonts w:ascii="Times New Roman" w:hAnsi="Times New Roman"/>
          <w:sz w:val="24"/>
          <w:szCs w:val="24"/>
        </w:rPr>
        <w:t>к.н.держ.упр</w:t>
      </w:r>
      <w:proofErr w:type="spellEnd"/>
      <w:r w:rsidRPr="001600F4">
        <w:rPr>
          <w:rFonts w:ascii="Times New Roman" w:hAnsi="Times New Roman"/>
          <w:sz w:val="24"/>
          <w:szCs w:val="24"/>
        </w:rPr>
        <w:t xml:space="preserve">. Олександр Черчатий та </w:t>
      </w:r>
      <w:proofErr w:type="spellStart"/>
      <w:r w:rsidRPr="001600F4">
        <w:rPr>
          <w:rFonts w:ascii="Times New Roman" w:hAnsi="Times New Roman"/>
          <w:sz w:val="24"/>
          <w:szCs w:val="24"/>
        </w:rPr>
        <w:t>в.о</w:t>
      </w:r>
      <w:proofErr w:type="spellEnd"/>
      <w:r w:rsidRPr="001600F4">
        <w:rPr>
          <w:rFonts w:ascii="Times New Roman" w:hAnsi="Times New Roman"/>
          <w:sz w:val="24"/>
          <w:szCs w:val="24"/>
        </w:rPr>
        <w:t xml:space="preserve">. директора Полтавського юридичного інституту Національного юридичного університету імені Ярослава Мудрого </w:t>
      </w:r>
      <w:proofErr w:type="spellStart"/>
      <w:r w:rsidRPr="001600F4">
        <w:rPr>
          <w:rFonts w:ascii="Times New Roman" w:hAnsi="Times New Roman"/>
          <w:sz w:val="24"/>
          <w:szCs w:val="24"/>
        </w:rPr>
        <w:t>д.ю.н</w:t>
      </w:r>
      <w:proofErr w:type="spellEnd"/>
      <w:r w:rsidRPr="001600F4">
        <w:rPr>
          <w:rFonts w:ascii="Times New Roman" w:hAnsi="Times New Roman"/>
          <w:sz w:val="24"/>
          <w:szCs w:val="24"/>
        </w:rPr>
        <w:t xml:space="preserve">., професора Олександр </w:t>
      </w:r>
      <w:proofErr w:type="spellStart"/>
      <w:r w:rsidRPr="001600F4">
        <w:rPr>
          <w:rFonts w:ascii="Times New Roman" w:hAnsi="Times New Roman"/>
          <w:sz w:val="24"/>
          <w:szCs w:val="24"/>
        </w:rPr>
        <w:t>Лемешко</w:t>
      </w:r>
      <w:proofErr w:type="spellEnd"/>
      <w:r w:rsidRPr="001600F4">
        <w:rPr>
          <w:rFonts w:ascii="Times New Roman" w:hAnsi="Times New Roman"/>
          <w:sz w:val="24"/>
          <w:szCs w:val="24"/>
        </w:rPr>
        <w:t>.</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lastRenderedPageBreak/>
        <w:t>Конференція відбулася за окремими панелями під час яких науковці, представники органів виконавчої влади, місцевого самоврядування, навчальних закладів та системи безоплатної правової допомоги ознайомили учасників із загальнотеоретичними та практичними проблемами адаптації вітчизняної правової системи до права Європейського Союзу.</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b/>
          <w:noProof/>
          <w:sz w:val="24"/>
          <w:szCs w:val="24"/>
        </w:rPr>
        <w:pict>
          <v:rect id="_x0000_s1203" style="position:absolute;left:0;text-align:left;margin-left:-29.7pt;margin-top:-8.15pt;width:191.45pt;height:138.95pt;z-index:-251612160;visibility:visible" wrapcoords="-85 0 -85 21483 21600 21483 21600 0 -85 0" stroked="f">
            <v:fill r:id="rId20" o:title="DSCN1104" recolor="t" rotate="t" type="frame"/>
            <w10:wrap type="tight"/>
          </v:rect>
        </w:pict>
      </w:r>
      <w:r w:rsidR="00140B7A">
        <w:rPr>
          <w:rFonts w:ascii="Times New Roman" w:hAnsi="Times New Roman"/>
          <w:b/>
          <w:sz w:val="24"/>
          <w:szCs w:val="24"/>
        </w:rPr>
        <w:t>6</w:t>
      </w:r>
      <w:r w:rsidRPr="001600F4">
        <w:rPr>
          <w:rFonts w:ascii="Times New Roman" w:hAnsi="Times New Roman"/>
          <w:b/>
          <w:sz w:val="24"/>
          <w:szCs w:val="24"/>
        </w:rPr>
        <w:t>.</w:t>
      </w:r>
      <w:r w:rsidRPr="001600F4">
        <w:rPr>
          <w:rFonts w:ascii="Times New Roman" w:hAnsi="Times New Roman"/>
          <w:sz w:val="24"/>
          <w:szCs w:val="24"/>
        </w:rPr>
        <w:t xml:space="preserve"> 26 жовтня 2018 року у приміщенні Регіонального центру з надання безоплатної вторинної правової допомоги у Полтавській області відбулося засідання круглого столу на тему: «Розвиток інституту Незалежного провайдера, як окремий напрямок удосконалення системи надання безоплатної правової допомоги населенню».</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Метою проведення круглого столу було обговорення питань забезпечення рівного доступу громадян до правосуддя та правової допомоги шляхом підтримки розвитку незалежних провайдерів безоплатної правової допомоги та посилення незалежності системи надання безоплатної правової допомоги.</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Учасниками заходу стали керівники Координаційного центру з надання правової допомоги, директори Регіональних та місцевих центрів з надання безоплатної вторинної правової допомоги, адвокати, науковці, голови ОТГ, посадові особи органів місцевого самоврядування, депутати місцевих рад, державні службовці.</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186" style="position:absolute;left:0;text-align:left;margin-left:-29.7pt;margin-top:68.65pt;width:182.05pt;height:135.55pt;z-index:-251629568;visibility:visible" wrapcoords="-89 0 -89 21481 21600 21481 21600 0 -89 0" fillcolor="yellow" stroked="f">
            <v:fill r:id="rId21" o:title="DSCN1108" recolor="t" rotate="t" type="frame"/>
            <w10:wrap type="tight"/>
          </v:rect>
        </w:pict>
      </w:r>
      <w:r w:rsidRPr="001600F4">
        <w:rPr>
          <w:rFonts w:ascii="Times New Roman" w:hAnsi="Times New Roman"/>
          <w:sz w:val="24"/>
          <w:szCs w:val="24"/>
        </w:rPr>
        <w:t xml:space="preserve">Присутніх привітав народний депутат України Андрій </w:t>
      </w:r>
      <w:proofErr w:type="spellStart"/>
      <w:r w:rsidRPr="001600F4">
        <w:rPr>
          <w:rFonts w:ascii="Times New Roman" w:hAnsi="Times New Roman"/>
          <w:sz w:val="24"/>
          <w:szCs w:val="24"/>
        </w:rPr>
        <w:t>Река</w:t>
      </w:r>
      <w:proofErr w:type="spellEnd"/>
      <w:r w:rsidRPr="001600F4">
        <w:rPr>
          <w:rFonts w:ascii="Times New Roman" w:hAnsi="Times New Roman"/>
          <w:sz w:val="24"/>
          <w:szCs w:val="24"/>
        </w:rPr>
        <w:t>, який зазначив, що в умовах децентралізації важливим аспектом є посилення правової спроможності територіальних громад, адже сучасні суспільно-політичні процеси вимагають необхідного рівня правових знань представників територіальних громад, так і підвищення рівня пра</w:t>
      </w:r>
      <w:r>
        <w:rPr>
          <w:rFonts w:ascii="Times New Roman" w:hAnsi="Times New Roman"/>
          <w:sz w:val="24"/>
          <w:szCs w:val="24"/>
        </w:rPr>
        <w:t>вової освіти громадян в цілому.</w:t>
      </w:r>
    </w:p>
    <w:p w:rsidR="00A71A29" w:rsidRPr="001600F4" w:rsidRDefault="00A71A29" w:rsidP="00A71A29">
      <w:pPr>
        <w:ind w:left="-567"/>
        <w:jc w:val="both"/>
        <w:rPr>
          <w:rFonts w:ascii="Times New Roman" w:hAnsi="Times New Roman"/>
          <w:sz w:val="24"/>
          <w:szCs w:val="24"/>
        </w:rPr>
      </w:pPr>
      <w:r w:rsidRPr="009048CC">
        <w:rPr>
          <w:rFonts w:ascii="Times New Roman" w:hAnsi="Times New Roman"/>
          <w:noProof/>
          <w:sz w:val="24"/>
          <w:szCs w:val="24"/>
          <w:lang w:eastAsia="ru-RU"/>
        </w:rPr>
        <w:pict>
          <v:rect id="_x0000_s1187" style="position:absolute;left:0;text-align:left;margin-left:129.9pt;margin-top:181.1pt;width:191.45pt;height:138.95pt;z-index:-251628544;visibility:visible;mso-position-horizontal-relative:text;mso-position-vertical-relative:text" wrapcoords="-85 0 -85 21483 21600 21483 21600 0 -85 0" fillcolor="yellow" stroked="f">
            <v:fill r:id="rId22" o:title="DSCN1133" recolor="t" rotate="t" type="frame"/>
            <w10:wrap type="tight"/>
          </v:rect>
        </w:pict>
      </w:r>
      <w:r w:rsidRPr="001600F4">
        <w:rPr>
          <w:rFonts w:ascii="Times New Roman" w:hAnsi="Times New Roman"/>
          <w:sz w:val="24"/>
          <w:szCs w:val="24"/>
        </w:rPr>
        <w:t>«Про те наскільки важливими є питання посилення правової спроможності територіальних громад та запровадження інституту незалежного провайдера ми можемо спостерігати у наявності цих пунктів у Плані дій Ради Європи для України на 2018-2020 роки та Плані пріоритетних дій Уряду на 2018 рік, якими передбачено проведення відповідної роботи у даному напрямі. Досягнути вищезазначених цілей планується шляхом переорієнтації системи безоплатної правової допомоги з надання правової допомоги окремим фізичним особам на посилення правової спроможності та правових можливостей територіальних громад та розвитку людського потенціалу правничої спільноти і партнерських мереж системи безоплатної правової допомоги», - повідомила учасникам зібрання перша заступниця директора Координаційного центру з надання правової допомоги Оксана Василяка.DSCN1126</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Директори Регіональних центрів з надання безоплатної вторинної Сумської, Харківської та Луганської, Чернігівської, Херсонської, Закарпатської, Львівської областей, побажали учасникам заходу плідної праці в обговоренні актуальних питань та виробленні спільних </w:t>
      </w:r>
      <w:r w:rsidRPr="001600F4">
        <w:rPr>
          <w:rFonts w:ascii="Times New Roman" w:hAnsi="Times New Roman"/>
          <w:sz w:val="24"/>
          <w:szCs w:val="24"/>
        </w:rPr>
        <w:lastRenderedPageBreak/>
        <w:t>конструктивних пропозицій, спрямованих на посилення правових можливостей з захисту прав людини та поділилися досвідом роботи у відповідних регіонах щодо розширення кола незалежних провайдерів.</w:t>
      </w:r>
    </w:p>
    <w:p w:rsidR="00A71A29" w:rsidRPr="001600F4" w:rsidRDefault="00A71A29" w:rsidP="00A71A29">
      <w:pPr>
        <w:ind w:left="-567"/>
        <w:jc w:val="both"/>
        <w:rPr>
          <w:rFonts w:ascii="Times New Roman" w:hAnsi="Times New Roman"/>
          <w:sz w:val="24"/>
          <w:szCs w:val="24"/>
        </w:rPr>
      </w:pPr>
      <w:r w:rsidRPr="009048CC">
        <w:rPr>
          <w:rFonts w:ascii="Times New Roman" w:hAnsi="Times New Roman"/>
          <w:noProof/>
          <w:sz w:val="24"/>
          <w:szCs w:val="24"/>
          <w:lang w:eastAsia="ru-RU"/>
        </w:rPr>
        <w:pict>
          <v:rect id="_x0000_s1188" style="position:absolute;left:0;text-align:left;margin-left:-29pt;margin-top:102.65pt;width:181.25pt;height:133.8pt;z-index:-251627520;visibility:visible" wrapcoords="-89 0 -89 21474 21600 21474 21600 0 -89 0" fillcolor="yellow" stroked="f">
            <v:fill r:id="rId23" o:title="DSCN1277" recolor="t" rotate="t" type="frame"/>
            <w10:wrap type="tight"/>
          </v:rect>
        </w:pict>
      </w:r>
      <w:r w:rsidRPr="001600F4">
        <w:rPr>
          <w:rFonts w:ascii="Times New Roman" w:hAnsi="Times New Roman"/>
          <w:sz w:val="24"/>
          <w:szCs w:val="24"/>
        </w:rPr>
        <w:t>За словами директора Регіонального центру досягнути поставлених цілей планується шляхом проведення системної роботи із залучення органів місцевого самоврядування, громадських організацій, волонтерських рухів для забезпечення надання безоплатної первинної правової допомоги громадянам; утворення та розвиток мережі партнерів та незалежних провайдерів безоплатної правової допомоги; формування гнучкої системи надання безоплатної правової допомоги, що оперативно реагує на правові потреби громади тощо.</w:t>
      </w:r>
    </w:p>
    <w:p w:rsidR="00A71A29" w:rsidRPr="001600F4" w:rsidRDefault="00140B7A" w:rsidP="00A71A29">
      <w:pPr>
        <w:ind w:left="-567"/>
        <w:jc w:val="both"/>
        <w:rPr>
          <w:rFonts w:ascii="Times New Roman" w:hAnsi="Times New Roman"/>
          <w:sz w:val="24"/>
          <w:szCs w:val="24"/>
        </w:rPr>
      </w:pPr>
      <w:r>
        <w:rPr>
          <w:rFonts w:ascii="Times New Roman" w:hAnsi="Times New Roman"/>
          <w:b/>
          <w:sz w:val="24"/>
          <w:szCs w:val="24"/>
        </w:rPr>
        <w:t>7</w:t>
      </w:r>
      <w:r w:rsidR="00A71A29" w:rsidRPr="001600F4">
        <w:rPr>
          <w:rFonts w:ascii="Times New Roman" w:hAnsi="Times New Roman"/>
          <w:b/>
          <w:sz w:val="24"/>
          <w:szCs w:val="24"/>
        </w:rPr>
        <w:t>.</w:t>
      </w:r>
      <w:r w:rsidR="00A71A29" w:rsidRPr="001600F4">
        <w:rPr>
          <w:rFonts w:ascii="Times New Roman" w:hAnsi="Times New Roman"/>
          <w:sz w:val="24"/>
          <w:szCs w:val="24"/>
        </w:rPr>
        <w:t xml:space="preserve"> 30 жовтня 2018 року відбулася робоча зустріч директора Регіонального центру з надання безоплатної вторинної правової допомоги у Полтавськ</w:t>
      </w:r>
      <w:r w:rsidR="00A71A29">
        <w:rPr>
          <w:rFonts w:ascii="Times New Roman" w:hAnsi="Times New Roman"/>
          <w:sz w:val="24"/>
          <w:szCs w:val="24"/>
        </w:rPr>
        <w:t>ій області Олександра Черчатого</w:t>
      </w:r>
      <w:r w:rsidR="00A71A29" w:rsidRPr="001600F4">
        <w:rPr>
          <w:rFonts w:ascii="Times New Roman" w:hAnsi="Times New Roman"/>
          <w:sz w:val="24"/>
          <w:szCs w:val="24"/>
        </w:rPr>
        <w:t xml:space="preserve"> та виконавчого директора Полтавської обласної асоціації органів місцевого самоврядування Володимира </w:t>
      </w:r>
      <w:proofErr w:type="spellStart"/>
      <w:r w:rsidR="00A71A29" w:rsidRPr="001600F4">
        <w:rPr>
          <w:rFonts w:ascii="Times New Roman" w:hAnsi="Times New Roman"/>
          <w:sz w:val="24"/>
          <w:szCs w:val="24"/>
        </w:rPr>
        <w:t>Микійчука</w:t>
      </w:r>
      <w:proofErr w:type="spellEnd"/>
      <w:r w:rsidR="00A71A29" w:rsidRPr="001600F4">
        <w:rPr>
          <w:rFonts w:ascii="Times New Roman" w:hAnsi="Times New Roman"/>
          <w:sz w:val="24"/>
          <w:szCs w:val="24"/>
        </w:rPr>
        <w:t>. Зустріч мала на меті обговорити практичні аспекти запровадження інституту незалежного провайдера на Полтавщині, залучення до цього процесу органів місцевого самоврядування.</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Запровадження інституту незалежного провайдера безоплатної правової допомоги спрямоване на переорієнтацію системи безоплатної правової допомоги з надання правової допомоги окремим фізичним особам на посилення правової спроможності, правових можливостей територіальних громад та розвиток людського потенціалу правничої спільноти і партнерських мереж системи безоплатної правової допомоги.</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189" style="position:absolute;left:0;text-align:left;margin-left:-29pt;margin-top:104.5pt;width:191.45pt;height:144.1pt;z-index:-251626496;visibility:visible" wrapcoords="-85 0 -85 21488 21600 21488 21600 0 -85 0" fillcolor="yellow" stroked="f">
            <v:fill r:id="rId24" o:title="20181026_110729" recolor="t" rotate="t" type="frame"/>
            <w10:wrap type="tight"/>
          </v:rect>
        </w:pict>
      </w:r>
      <w:r w:rsidRPr="001600F4">
        <w:rPr>
          <w:rFonts w:ascii="Times New Roman" w:hAnsi="Times New Roman"/>
          <w:sz w:val="24"/>
          <w:szCs w:val="24"/>
        </w:rPr>
        <w:t>Сторони досягнули домовленостей щодо належного інформування органів місцевого самоврядування про важливість створення інституту незалежного провайдера задля належного захисту прав громадян та посилення правової обізнаності. Також керівники інституції обговорили питання щодо закріплення співпраці шляхом укладення Меморандуму про співпрацю між системою БПД, Асоціацією та ОТГ області, який сприятиме подальшій співпраці та розбудові незалежних провайдерів безоплатної правової допомоги у регіоні.</w:t>
      </w:r>
    </w:p>
    <w:p w:rsidR="00A71A29" w:rsidRPr="001600F4" w:rsidRDefault="00140B7A" w:rsidP="00A71A29">
      <w:pPr>
        <w:ind w:left="-567" w:firstLine="567"/>
        <w:jc w:val="both"/>
        <w:rPr>
          <w:rFonts w:ascii="Times New Roman" w:hAnsi="Times New Roman"/>
          <w:sz w:val="24"/>
          <w:szCs w:val="24"/>
        </w:rPr>
      </w:pPr>
      <w:r>
        <w:rPr>
          <w:rFonts w:ascii="Times New Roman" w:hAnsi="Times New Roman"/>
          <w:b/>
          <w:sz w:val="24"/>
          <w:szCs w:val="24"/>
        </w:rPr>
        <w:t>8</w:t>
      </w:r>
      <w:r w:rsidR="00A71A29" w:rsidRPr="001600F4">
        <w:rPr>
          <w:rFonts w:ascii="Times New Roman" w:hAnsi="Times New Roman"/>
          <w:b/>
          <w:sz w:val="24"/>
          <w:szCs w:val="24"/>
        </w:rPr>
        <w:t>.</w:t>
      </w:r>
      <w:r w:rsidR="00A71A29" w:rsidRPr="001600F4">
        <w:rPr>
          <w:rFonts w:ascii="Times New Roman" w:hAnsi="Times New Roman"/>
          <w:sz w:val="24"/>
          <w:szCs w:val="24"/>
        </w:rPr>
        <w:t xml:space="preserve"> 26 жовтня 2018 року моніторингова група у складі регіонального представника Уповноваженого Верховної Ради України з прав людини в Полтавській області Юрія </w:t>
      </w:r>
      <w:proofErr w:type="spellStart"/>
      <w:r w:rsidR="00A71A29" w:rsidRPr="001600F4">
        <w:rPr>
          <w:rFonts w:ascii="Times New Roman" w:hAnsi="Times New Roman"/>
          <w:sz w:val="24"/>
          <w:szCs w:val="24"/>
        </w:rPr>
        <w:t>Чернушенка</w:t>
      </w:r>
      <w:proofErr w:type="spellEnd"/>
      <w:r w:rsidR="00A71A29" w:rsidRPr="001600F4">
        <w:rPr>
          <w:rFonts w:ascii="Times New Roman" w:hAnsi="Times New Roman"/>
          <w:sz w:val="24"/>
          <w:szCs w:val="24"/>
        </w:rPr>
        <w:t xml:space="preserve">, регіональної </w:t>
      </w:r>
      <w:proofErr w:type="spellStart"/>
      <w:r w:rsidR="00A71A29" w:rsidRPr="001600F4">
        <w:rPr>
          <w:rFonts w:ascii="Times New Roman" w:hAnsi="Times New Roman"/>
          <w:sz w:val="24"/>
          <w:szCs w:val="24"/>
        </w:rPr>
        <w:t>координаторки</w:t>
      </w:r>
      <w:proofErr w:type="spellEnd"/>
      <w:r w:rsidR="00A71A29" w:rsidRPr="001600F4">
        <w:rPr>
          <w:rFonts w:ascii="Times New Roman" w:hAnsi="Times New Roman"/>
          <w:sz w:val="24"/>
          <w:szCs w:val="24"/>
        </w:rPr>
        <w:t xml:space="preserve"> взаємодії з громадськістю Віри Яковенко та громадських моніторів, серед яких була й начальниця відділу організації надання безоплатної вторинної правової допомоги Регіонального центру Людмила </w:t>
      </w:r>
      <w:proofErr w:type="spellStart"/>
      <w:r w:rsidR="00A71A29" w:rsidRPr="001600F4">
        <w:rPr>
          <w:rFonts w:ascii="Times New Roman" w:hAnsi="Times New Roman"/>
          <w:sz w:val="24"/>
          <w:szCs w:val="24"/>
        </w:rPr>
        <w:t>Армеєва</w:t>
      </w:r>
      <w:proofErr w:type="spellEnd"/>
      <w:r w:rsidR="00A71A29" w:rsidRPr="001600F4">
        <w:rPr>
          <w:rFonts w:ascii="Times New Roman" w:hAnsi="Times New Roman"/>
          <w:sz w:val="24"/>
          <w:szCs w:val="24"/>
        </w:rPr>
        <w:t>, здійснила візит до Полтавського ізолятора тимчасового тримання Головного управління Національної поліції в Полтавській області.</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На момент візиту в приміщенні проводилися ремонтні роботи, тому наразі до вказаної установи затримані особи не доставляються та в приміщеннях камер ніхто не утримується.</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lastRenderedPageBreak/>
        <w:t>Під час візиту суттєвих порушень не виявлено, проте зафіксовано окремі недоліки, на усунення яких до Головного управління національної поліції в Полтавській області будуть спрямовані відповідні рекомендації.</w:t>
      </w:r>
    </w:p>
    <w:p w:rsidR="00A71A29" w:rsidRPr="001600F4" w:rsidRDefault="00140B7A" w:rsidP="00140B7A">
      <w:pPr>
        <w:ind w:left="-567" w:firstLine="567"/>
        <w:jc w:val="both"/>
        <w:rPr>
          <w:rFonts w:ascii="Times New Roman" w:hAnsi="Times New Roman"/>
          <w:sz w:val="24"/>
          <w:szCs w:val="24"/>
        </w:rPr>
      </w:pPr>
      <w:r>
        <w:rPr>
          <w:rFonts w:ascii="Times New Roman" w:hAnsi="Times New Roman"/>
          <w:b/>
          <w:sz w:val="24"/>
          <w:szCs w:val="24"/>
        </w:rPr>
        <w:t>9</w:t>
      </w:r>
      <w:r w:rsidR="00A71A29" w:rsidRPr="001600F4">
        <w:rPr>
          <w:rFonts w:ascii="Times New Roman" w:hAnsi="Times New Roman"/>
          <w:b/>
          <w:sz w:val="24"/>
          <w:szCs w:val="24"/>
        </w:rPr>
        <w:t>.</w:t>
      </w:r>
      <w:r w:rsidR="00A71A29" w:rsidRPr="001600F4">
        <w:rPr>
          <w:rFonts w:ascii="Times New Roman" w:hAnsi="Times New Roman"/>
          <w:sz w:val="24"/>
          <w:szCs w:val="24"/>
        </w:rPr>
        <w:t xml:space="preserve"> 6 листопада 2018 року відбулося чергове засідання оперативного штабу захисту представників аграрного бізнесу від рейдерів під головування заступника голови Полтавської обласної державної адміністрації  Романа Товстого участь у якому взяв директор Регіонального центру з надання БВПД у Полтавській області Олександр Черчатий.</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t>«Загалом ситуація в області стабільна і контрольована, штаб виконує свої функції  й соціальної напруги в регіоні немає. Всі звернення, які надходя</w:t>
      </w:r>
      <w:r>
        <w:rPr>
          <w:rFonts w:ascii="Times New Roman" w:hAnsi="Times New Roman"/>
          <w:sz w:val="24"/>
          <w:szCs w:val="24"/>
        </w:rPr>
        <w:t xml:space="preserve">ть до штабу, </w:t>
      </w:r>
      <w:r w:rsidRPr="001600F4">
        <w:rPr>
          <w:rFonts w:ascii="Times New Roman" w:hAnsi="Times New Roman"/>
          <w:sz w:val="24"/>
          <w:szCs w:val="24"/>
        </w:rPr>
        <w:t>ретельно розглядають, вивчають та перевіряють фахівці», - повідомив голова штабу Роман Товстий.</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Члени шта</w:t>
      </w:r>
      <w:r>
        <w:rPr>
          <w:rFonts w:ascii="Times New Roman" w:hAnsi="Times New Roman"/>
          <w:sz w:val="24"/>
          <w:szCs w:val="24"/>
        </w:rPr>
        <w:t>бу відреагували на повідомлення</w:t>
      </w:r>
      <w:r w:rsidRPr="001600F4">
        <w:rPr>
          <w:rFonts w:ascii="Times New Roman" w:hAnsi="Times New Roman"/>
          <w:sz w:val="24"/>
          <w:szCs w:val="24"/>
        </w:rPr>
        <w:t xml:space="preserve"> ГО «Кременчуцька правозахисна група» щодо </w:t>
      </w:r>
      <w:proofErr w:type="spellStart"/>
      <w:r w:rsidRPr="001600F4">
        <w:rPr>
          <w:rFonts w:ascii="Times New Roman" w:hAnsi="Times New Roman"/>
          <w:sz w:val="24"/>
          <w:szCs w:val="24"/>
        </w:rPr>
        <w:t>рейдерського</w:t>
      </w:r>
      <w:proofErr w:type="spellEnd"/>
      <w:r w:rsidRPr="001600F4">
        <w:rPr>
          <w:rFonts w:ascii="Times New Roman" w:hAnsi="Times New Roman"/>
          <w:sz w:val="24"/>
          <w:szCs w:val="24"/>
        </w:rPr>
        <w:t xml:space="preserve"> захоплення земель та сільськогосподарської продукції на території </w:t>
      </w:r>
      <w:proofErr w:type="spellStart"/>
      <w:r w:rsidRPr="001600F4">
        <w:rPr>
          <w:rFonts w:ascii="Times New Roman" w:hAnsi="Times New Roman"/>
          <w:sz w:val="24"/>
          <w:szCs w:val="24"/>
        </w:rPr>
        <w:t>Великобагачанського</w:t>
      </w:r>
      <w:proofErr w:type="spellEnd"/>
      <w:r w:rsidRPr="001600F4">
        <w:rPr>
          <w:rFonts w:ascii="Times New Roman" w:hAnsi="Times New Roman"/>
          <w:sz w:val="24"/>
          <w:szCs w:val="24"/>
        </w:rPr>
        <w:t xml:space="preserve"> району, звернувшись до правоохоронних органів стосовно дотримання законності та всебічного розслідування даної справи.</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На засіданні звітували й про результати перевірки щодо права користування  спірною земельною ділянкою на території </w:t>
      </w:r>
      <w:proofErr w:type="spellStart"/>
      <w:r w:rsidRPr="001600F4">
        <w:rPr>
          <w:rFonts w:ascii="Times New Roman" w:hAnsi="Times New Roman"/>
          <w:sz w:val="24"/>
          <w:szCs w:val="24"/>
        </w:rPr>
        <w:t>Халтуринської</w:t>
      </w:r>
      <w:proofErr w:type="spellEnd"/>
      <w:r w:rsidRPr="001600F4">
        <w:rPr>
          <w:rFonts w:ascii="Times New Roman" w:hAnsi="Times New Roman"/>
          <w:sz w:val="24"/>
          <w:szCs w:val="24"/>
        </w:rPr>
        <w:t xml:space="preserve"> сільської ради </w:t>
      </w:r>
      <w:proofErr w:type="spellStart"/>
      <w:r w:rsidRPr="001600F4">
        <w:rPr>
          <w:rFonts w:ascii="Times New Roman" w:hAnsi="Times New Roman"/>
          <w:sz w:val="24"/>
          <w:szCs w:val="24"/>
        </w:rPr>
        <w:t>Карлівського</w:t>
      </w:r>
      <w:proofErr w:type="spellEnd"/>
      <w:r w:rsidRPr="001600F4">
        <w:rPr>
          <w:rFonts w:ascii="Times New Roman" w:hAnsi="Times New Roman"/>
          <w:sz w:val="24"/>
          <w:szCs w:val="24"/>
        </w:rPr>
        <w:t xml:space="preserve"> району ФГ «М. В. Щедрий лан» та ТОВ «</w:t>
      </w:r>
      <w:proofErr w:type="spellStart"/>
      <w:r w:rsidRPr="001600F4">
        <w:rPr>
          <w:rFonts w:ascii="Times New Roman" w:hAnsi="Times New Roman"/>
          <w:sz w:val="24"/>
          <w:szCs w:val="24"/>
        </w:rPr>
        <w:t>Деметра</w:t>
      </w:r>
      <w:proofErr w:type="spellEnd"/>
      <w:r w:rsidRPr="001600F4">
        <w:rPr>
          <w:rFonts w:ascii="Times New Roman" w:hAnsi="Times New Roman"/>
          <w:sz w:val="24"/>
          <w:szCs w:val="24"/>
        </w:rPr>
        <w:t xml:space="preserve"> </w:t>
      </w:r>
      <w:proofErr w:type="spellStart"/>
      <w:r w:rsidRPr="001600F4">
        <w:rPr>
          <w:rFonts w:ascii="Times New Roman" w:hAnsi="Times New Roman"/>
          <w:sz w:val="24"/>
          <w:szCs w:val="24"/>
        </w:rPr>
        <w:t>агро-груп</w:t>
      </w:r>
      <w:proofErr w:type="spellEnd"/>
      <w:r w:rsidRPr="001600F4">
        <w:rPr>
          <w:rFonts w:ascii="Times New Roman" w:hAnsi="Times New Roman"/>
          <w:sz w:val="24"/>
          <w:szCs w:val="24"/>
        </w:rPr>
        <w:t xml:space="preserve">». Представники земельної інспекції при ГУ </w:t>
      </w:r>
      <w:proofErr w:type="spellStart"/>
      <w:r w:rsidRPr="001600F4">
        <w:rPr>
          <w:rFonts w:ascii="Times New Roman" w:hAnsi="Times New Roman"/>
          <w:sz w:val="24"/>
          <w:szCs w:val="24"/>
        </w:rPr>
        <w:t>Держгеокадастру</w:t>
      </w:r>
      <w:proofErr w:type="spellEnd"/>
      <w:r w:rsidRPr="001600F4">
        <w:rPr>
          <w:rFonts w:ascii="Times New Roman" w:hAnsi="Times New Roman"/>
          <w:sz w:val="24"/>
          <w:szCs w:val="24"/>
        </w:rPr>
        <w:t xml:space="preserve"> у Полтавській області перевірили законність використання цих земель. Під час заходу члени штабу встановили, що учасники АТО з ТОВ «</w:t>
      </w:r>
      <w:proofErr w:type="spellStart"/>
      <w:r w:rsidRPr="001600F4">
        <w:rPr>
          <w:rFonts w:ascii="Times New Roman" w:hAnsi="Times New Roman"/>
          <w:sz w:val="24"/>
          <w:szCs w:val="24"/>
        </w:rPr>
        <w:t>Дем</w:t>
      </w:r>
      <w:r>
        <w:rPr>
          <w:rFonts w:ascii="Times New Roman" w:hAnsi="Times New Roman"/>
          <w:sz w:val="24"/>
          <w:szCs w:val="24"/>
        </w:rPr>
        <w:t>етра</w:t>
      </w:r>
      <w:proofErr w:type="spellEnd"/>
      <w:r>
        <w:rPr>
          <w:rFonts w:ascii="Times New Roman" w:hAnsi="Times New Roman"/>
          <w:sz w:val="24"/>
          <w:szCs w:val="24"/>
        </w:rPr>
        <w:t xml:space="preserve"> </w:t>
      </w:r>
      <w:proofErr w:type="spellStart"/>
      <w:r>
        <w:rPr>
          <w:rFonts w:ascii="Times New Roman" w:hAnsi="Times New Roman"/>
          <w:sz w:val="24"/>
          <w:szCs w:val="24"/>
        </w:rPr>
        <w:t>агро-груп</w:t>
      </w:r>
      <w:proofErr w:type="spellEnd"/>
      <w:r>
        <w:rPr>
          <w:rFonts w:ascii="Times New Roman" w:hAnsi="Times New Roman"/>
          <w:sz w:val="24"/>
          <w:szCs w:val="24"/>
        </w:rPr>
        <w:t xml:space="preserve">» мають підстави </w:t>
      </w:r>
      <w:r w:rsidRPr="001600F4">
        <w:rPr>
          <w:rFonts w:ascii="Times New Roman" w:hAnsi="Times New Roman"/>
          <w:sz w:val="24"/>
          <w:szCs w:val="24"/>
        </w:rPr>
        <w:t>користуватися даними ділянками. Всі спірні питання у подальшому  розглядатиме суд.</w:t>
      </w:r>
    </w:p>
    <w:p w:rsidR="00A71A29" w:rsidRDefault="00A71A29" w:rsidP="00A71A29">
      <w:pPr>
        <w:ind w:left="-567"/>
        <w:jc w:val="both"/>
        <w:rPr>
          <w:rFonts w:ascii="Times New Roman" w:hAnsi="Times New Roman"/>
          <w:sz w:val="24"/>
          <w:szCs w:val="24"/>
        </w:rPr>
      </w:pPr>
      <w:r w:rsidRPr="009048CC">
        <w:rPr>
          <w:rFonts w:ascii="Times New Roman" w:hAnsi="Times New Roman"/>
          <w:noProof/>
          <w:sz w:val="24"/>
          <w:szCs w:val="24"/>
          <w:lang w:eastAsia="ru-RU"/>
        </w:rPr>
        <w:pict>
          <v:rect id="_x0000_s1191" style="position:absolute;left:0;text-align:left;margin-left:-26.7pt;margin-top:-7.4pt;width:191.45pt;height:138.95pt;z-index:-251624448;visibility:visible" wrapcoords="-85 0 -85 21483 21600 21483 21600 0 -85 0" fillcolor="yellow" stroked="f">
            <v:fill r:id="rId25" o:title="45578341_1941028599533343_8411794806149218304_o" recolor="t" rotate="t" type="frame"/>
            <w10:wrap type="tight"/>
          </v:rect>
        </w:pict>
      </w:r>
      <w:r w:rsidR="00140B7A">
        <w:rPr>
          <w:rFonts w:ascii="Times New Roman" w:hAnsi="Times New Roman"/>
          <w:b/>
          <w:sz w:val="24"/>
          <w:szCs w:val="24"/>
        </w:rPr>
        <w:t>10</w:t>
      </w:r>
      <w:r w:rsidRPr="001600F4">
        <w:rPr>
          <w:rFonts w:ascii="Times New Roman" w:hAnsi="Times New Roman"/>
          <w:b/>
          <w:sz w:val="24"/>
          <w:szCs w:val="24"/>
        </w:rPr>
        <w:t xml:space="preserve">. </w:t>
      </w:r>
      <w:r w:rsidRPr="001600F4">
        <w:rPr>
          <w:rFonts w:ascii="Times New Roman" w:hAnsi="Times New Roman"/>
          <w:sz w:val="24"/>
          <w:szCs w:val="24"/>
        </w:rPr>
        <w:t xml:space="preserve">6 листопада 2018 року 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взяла участь у лекторію для студентської молоді полтавських вишів «Як протидіяти </w:t>
      </w:r>
      <w:proofErr w:type="spellStart"/>
      <w:r w:rsidRPr="001600F4">
        <w:rPr>
          <w:rFonts w:ascii="Times New Roman" w:hAnsi="Times New Roman"/>
          <w:sz w:val="24"/>
          <w:szCs w:val="24"/>
        </w:rPr>
        <w:t>булінгу</w:t>
      </w:r>
      <w:proofErr w:type="spellEnd"/>
      <w:r w:rsidRPr="001600F4">
        <w:rPr>
          <w:rFonts w:ascii="Times New Roman" w:hAnsi="Times New Roman"/>
          <w:sz w:val="24"/>
          <w:szCs w:val="24"/>
        </w:rPr>
        <w:t>», який відбувся у комунальній установі «Обласний молодіжний центр».</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Захід мав на меті допомогти учасникам впоратися з цькуванням однолітків. Під час лекторію і доповідачі та студенти намагалися знайти та зрозуміти причини, що штовхають молодь до агресивної поведінки, розповісти як їм протистояти та захищатись.</w:t>
      </w:r>
    </w:p>
    <w:p w:rsidR="00A71A29" w:rsidRPr="001600F4" w:rsidRDefault="00A71A29" w:rsidP="00A71A29">
      <w:pPr>
        <w:ind w:left="-567" w:firstLine="567"/>
        <w:jc w:val="both"/>
        <w:rPr>
          <w:rFonts w:ascii="Times New Roman" w:hAnsi="Times New Roman"/>
          <w:sz w:val="24"/>
          <w:szCs w:val="24"/>
        </w:rPr>
      </w:pPr>
      <w:proofErr w:type="spellStart"/>
      <w:r w:rsidRPr="001600F4">
        <w:rPr>
          <w:rFonts w:ascii="Times New Roman" w:hAnsi="Times New Roman"/>
          <w:sz w:val="24"/>
          <w:szCs w:val="24"/>
        </w:rPr>
        <w:t>Фахівчиня</w:t>
      </w:r>
      <w:proofErr w:type="spellEnd"/>
      <w:r w:rsidRPr="001600F4">
        <w:rPr>
          <w:rFonts w:ascii="Times New Roman" w:hAnsi="Times New Roman"/>
          <w:sz w:val="24"/>
          <w:szCs w:val="24"/>
        </w:rPr>
        <w:t xml:space="preserve"> Регіонального центру розповіла про можливості системи безоплатної правової допомоги, особливості первинної та вторинної правової допомоги, де її можна отримати, поінформувала про мережу мобільних та дистанційних пунктів доступ</w:t>
      </w:r>
      <w:r w:rsidR="00C158D7">
        <w:rPr>
          <w:rFonts w:ascii="Times New Roman" w:hAnsi="Times New Roman"/>
          <w:sz w:val="24"/>
          <w:szCs w:val="24"/>
        </w:rPr>
        <w:t xml:space="preserve">у до БПД та </w:t>
      </w:r>
      <w:proofErr w:type="spellStart"/>
      <w:r w:rsidR="00C158D7">
        <w:rPr>
          <w:rFonts w:ascii="Times New Roman" w:hAnsi="Times New Roman"/>
          <w:sz w:val="24"/>
          <w:szCs w:val="24"/>
        </w:rPr>
        <w:t>правопросвітницьку</w:t>
      </w:r>
      <w:proofErr w:type="spellEnd"/>
      <w:r w:rsidRPr="001600F4">
        <w:rPr>
          <w:rFonts w:ascii="Times New Roman" w:hAnsi="Times New Roman"/>
          <w:sz w:val="24"/>
          <w:szCs w:val="24"/>
        </w:rPr>
        <w:t xml:space="preserve"> роботу Регіонального, місцевих центрів з надання БВПД та бюро правової допомоги.</w:t>
      </w:r>
    </w:p>
    <w:p w:rsidR="00A71A29" w:rsidRPr="001600F4" w:rsidRDefault="00A71A29" w:rsidP="00FA48BA">
      <w:pPr>
        <w:ind w:left="-567" w:firstLine="567"/>
        <w:jc w:val="both"/>
        <w:rPr>
          <w:rFonts w:ascii="Times New Roman" w:hAnsi="Times New Roman"/>
          <w:sz w:val="24"/>
          <w:szCs w:val="24"/>
        </w:rPr>
      </w:pPr>
      <w:r w:rsidRPr="001600F4">
        <w:rPr>
          <w:rFonts w:ascii="Times New Roman" w:hAnsi="Times New Roman"/>
          <w:sz w:val="24"/>
          <w:szCs w:val="24"/>
        </w:rPr>
        <w:t>«Задля належного захисту прав громадян у нашій державі створена дієва інституція – система безоплатної правової допомоги, яка дозволяє реалізувати своє конституційне право на безоплатну правничу допомогу та відчути правовий захист держави», - повідомила Юлія Козаченко.</w:t>
      </w:r>
    </w:p>
    <w:p w:rsidR="00A71A29" w:rsidRPr="001600F4" w:rsidRDefault="00140B7A" w:rsidP="00140B7A">
      <w:pPr>
        <w:ind w:left="-567" w:firstLine="567"/>
        <w:jc w:val="both"/>
        <w:rPr>
          <w:rFonts w:ascii="Times New Roman" w:hAnsi="Times New Roman"/>
          <w:sz w:val="24"/>
          <w:szCs w:val="24"/>
        </w:rPr>
      </w:pPr>
      <w:r>
        <w:rPr>
          <w:rFonts w:ascii="Times New Roman" w:hAnsi="Times New Roman"/>
          <w:b/>
          <w:sz w:val="24"/>
          <w:szCs w:val="24"/>
        </w:rPr>
        <w:lastRenderedPageBreak/>
        <w:t>11</w:t>
      </w:r>
      <w:r w:rsidR="00A71A29" w:rsidRPr="001600F4">
        <w:rPr>
          <w:rFonts w:ascii="Times New Roman" w:hAnsi="Times New Roman"/>
          <w:b/>
          <w:sz w:val="24"/>
          <w:szCs w:val="24"/>
        </w:rPr>
        <w:t xml:space="preserve">. </w:t>
      </w:r>
      <w:r w:rsidR="00A71A29" w:rsidRPr="001600F4">
        <w:rPr>
          <w:rFonts w:ascii="Times New Roman" w:hAnsi="Times New Roman"/>
          <w:sz w:val="24"/>
          <w:szCs w:val="24"/>
        </w:rPr>
        <w:t>У рамках проведення Місячника правових знань, який відбувається у м. Полтаві, 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провела для учнів Полтавської спеціалізованої школи №3 м. Полтави годину спілкування «Права та обов’язки юного громадянина».</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Година спілкування була спрямована на ознайомлення учнів із основними положеннями Конвенції ООН «Про права дитини» та мала на меті навчити правильно реалізовувати свої права, виховувати в учнів поважливе ставлення до власної особистості та інших людей.</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Під час заходу </w:t>
      </w:r>
      <w:proofErr w:type="spellStart"/>
      <w:r w:rsidRPr="001600F4">
        <w:rPr>
          <w:rFonts w:ascii="Times New Roman" w:hAnsi="Times New Roman"/>
          <w:sz w:val="24"/>
          <w:szCs w:val="24"/>
        </w:rPr>
        <w:t>фахівчиня</w:t>
      </w:r>
      <w:proofErr w:type="spellEnd"/>
      <w:r w:rsidRPr="001600F4">
        <w:rPr>
          <w:rFonts w:ascii="Times New Roman" w:hAnsi="Times New Roman"/>
          <w:sz w:val="24"/>
          <w:szCs w:val="24"/>
        </w:rPr>
        <w:t xml:space="preserve"> Регіонального центру ознайомила учнів із основними правами, які визначені Конвенцією ООН про права дитини, повідомила про інші нормативно правові акти та їх основні положення ,що стосуються захисту прав дітей в Україні, насамперед Закону України «Про охорону дитинства».</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Вона наголосила на основних правах, які має дитина, як відповідно до Конвенції, так і відповідно до норм національного законодавств, а саме право на життя, на ім’я, на набуття громадянства, на піклування з боку батьків, на збереження своєї індивідуальності, право бути заслуханою у ході будь-якого розгляду, що стосується дитини; право на свободу совісті та релігії; право на особисте та сімейне життя; недоторканість житла; таємницю кореспонденції; право користуватися найдосконалішими послугами системи охорони здоров’я; благами соціального забезпечення; на рівень життя, необхідний для її розвитку; на освіту; на відпочинок; на особливий захист: від викрадень та продажу, від фізичних форм експлуатації, фізичного та психічного насильства, участі у військових діях; право на вжиття державою всіх необхідних заходів що до сприяння фізичному та психічному відновленню та соціальній інтеграції дитини, яка стала жертвою зловживань або злочину. Також представниця Регіонального центру розповіла про можливості захисту прав дітей завдяки системі безоплатної правової допомоги.</w:t>
      </w:r>
    </w:p>
    <w:p w:rsidR="00A71A29" w:rsidRPr="001600F4" w:rsidRDefault="00C158D7"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195" style="position:absolute;left:0;text-align:left;margin-left:286.2pt;margin-top:1.85pt;width:192.3pt;height:135pt;z-index:-251620352;visibility:visible" wrapcoords="-84 0 -84 21480 21600 21480 21600 0 -84 0" fillcolor="yellow" stroked="f">
            <v:fill r:id="rId26" o:title="viber_image1411" recolor="t" rotate="t" type="frame"/>
            <w10:wrap type="tight"/>
          </v:rect>
        </w:pict>
      </w:r>
      <w:r w:rsidR="00A71A29" w:rsidRPr="001600F4">
        <w:rPr>
          <w:rFonts w:ascii="Times New Roman" w:hAnsi="Times New Roman"/>
          <w:b/>
          <w:sz w:val="24"/>
          <w:szCs w:val="24"/>
        </w:rPr>
        <w:t>1</w:t>
      </w:r>
      <w:r w:rsidR="00140B7A">
        <w:rPr>
          <w:rFonts w:ascii="Times New Roman" w:hAnsi="Times New Roman"/>
          <w:b/>
          <w:sz w:val="24"/>
          <w:szCs w:val="24"/>
        </w:rPr>
        <w:t>2</w:t>
      </w:r>
      <w:r w:rsidR="00A71A29" w:rsidRPr="001600F4">
        <w:rPr>
          <w:rFonts w:ascii="Times New Roman" w:hAnsi="Times New Roman"/>
          <w:b/>
          <w:sz w:val="24"/>
          <w:szCs w:val="24"/>
        </w:rPr>
        <w:t>.</w:t>
      </w:r>
      <w:r w:rsidR="00A71A29" w:rsidRPr="001600F4">
        <w:rPr>
          <w:rFonts w:ascii="Times New Roman" w:hAnsi="Times New Roman"/>
          <w:sz w:val="24"/>
          <w:szCs w:val="24"/>
        </w:rPr>
        <w:t xml:space="preserve"> 9 листопада 2018 року у рамках Місячника правових знань для учнів Полтавського міського багатопрофільного ліцею №1 ім. І.П. Котляревського 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провела лекцію на тему: «</w:t>
      </w:r>
      <w:proofErr w:type="spellStart"/>
      <w:r w:rsidR="00A71A29" w:rsidRPr="001600F4">
        <w:rPr>
          <w:rFonts w:ascii="Times New Roman" w:hAnsi="Times New Roman"/>
          <w:sz w:val="24"/>
          <w:szCs w:val="24"/>
        </w:rPr>
        <w:t>Булінг</w:t>
      </w:r>
      <w:proofErr w:type="spellEnd"/>
      <w:r w:rsidR="00A71A29" w:rsidRPr="001600F4">
        <w:rPr>
          <w:rFonts w:ascii="Times New Roman" w:hAnsi="Times New Roman"/>
          <w:sz w:val="24"/>
          <w:szCs w:val="24"/>
        </w:rPr>
        <w:t xml:space="preserve"> та домашнє насильство як одне із порушень прав громадян».</w:t>
      </w:r>
    </w:p>
    <w:p w:rsidR="00A71A29" w:rsidRPr="001600F4" w:rsidRDefault="00A71A29" w:rsidP="00A71A29">
      <w:pPr>
        <w:ind w:left="-567" w:firstLine="567"/>
        <w:jc w:val="both"/>
        <w:rPr>
          <w:rFonts w:ascii="Times New Roman" w:hAnsi="Times New Roman"/>
          <w:sz w:val="24"/>
          <w:szCs w:val="24"/>
        </w:rPr>
      </w:pPr>
      <w:proofErr w:type="spellStart"/>
      <w:r w:rsidRPr="001600F4">
        <w:rPr>
          <w:rFonts w:ascii="Times New Roman" w:hAnsi="Times New Roman"/>
          <w:sz w:val="24"/>
          <w:szCs w:val="24"/>
        </w:rPr>
        <w:t>Фахівчиня</w:t>
      </w:r>
      <w:proofErr w:type="spellEnd"/>
      <w:r w:rsidRPr="001600F4">
        <w:rPr>
          <w:rFonts w:ascii="Times New Roman" w:hAnsi="Times New Roman"/>
          <w:sz w:val="24"/>
          <w:szCs w:val="24"/>
        </w:rPr>
        <w:t xml:space="preserve"> Регіонального центру розповіла юним ліцеїстам про поняття </w:t>
      </w:r>
      <w:proofErr w:type="spellStart"/>
      <w:r w:rsidRPr="001600F4">
        <w:rPr>
          <w:rFonts w:ascii="Times New Roman" w:hAnsi="Times New Roman"/>
          <w:sz w:val="24"/>
          <w:szCs w:val="24"/>
        </w:rPr>
        <w:t>булінгу</w:t>
      </w:r>
      <w:proofErr w:type="spellEnd"/>
      <w:r w:rsidRPr="001600F4">
        <w:rPr>
          <w:rFonts w:ascii="Times New Roman" w:hAnsi="Times New Roman"/>
          <w:sz w:val="24"/>
          <w:szCs w:val="24"/>
        </w:rPr>
        <w:t xml:space="preserve">, статистику цього негативного явища на теренах України, повідомила про види боулінгу, які існують, причини цього явища, розповіла хто такі жертви </w:t>
      </w:r>
      <w:proofErr w:type="spellStart"/>
      <w:r w:rsidRPr="001600F4">
        <w:rPr>
          <w:rFonts w:ascii="Times New Roman" w:hAnsi="Times New Roman"/>
          <w:sz w:val="24"/>
          <w:szCs w:val="24"/>
        </w:rPr>
        <w:t>булінгу</w:t>
      </w:r>
      <w:proofErr w:type="spellEnd"/>
      <w:r w:rsidRPr="001600F4">
        <w:rPr>
          <w:rFonts w:ascii="Times New Roman" w:hAnsi="Times New Roman"/>
          <w:sz w:val="24"/>
          <w:szCs w:val="24"/>
        </w:rPr>
        <w:t xml:space="preserve">, хто найчастіше стає ними, хто такі </w:t>
      </w:r>
      <w:proofErr w:type="spellStart"/>
      <w:r w:rsidRPr="001600F4">
        <w:rPr>
          <w:rFonts w:ascii="Times New Roman" w:hAnsi="Times New Roman"/>
          <w:sz w:val="24"/>
          <w:szCs w:val="24"/>
        </w:rPr>
        <w:t>булери</w:t>
      </w:r>
      <w:proofErr w:type="spellEnd"/>
      <w:r w:rsidRPr="001600F4">
        <w:rPr>
          <w:rFonts w:ascii="Times New Roman" w:hAnsi="Times New Roman"/>
          <w:sz w:val="24"/>
          <w:szCs w:val="24"/>
        </w:rPr>
        <w:t xml:space="preserve"> і що їх спонукає «</w:t>
      </w:r>
      <w:proofErr w:type="spellStart"/>
      <w:r w:rsidRPr="001600F4">
        <w:rPr>
          <w:rFonts w:ascii="Times New Roman" w:hAnsi="Times New Roman"/>
          <w:sz w:val="24"/>
          <w:szCs w:val="24"/>
        </w:rPr>
        <w:t>булити</w:t>
      </w:r>
      <w:proofErr w:type="spellEnd"/>
      <w:r w:rsidRPr="001600F4">
        <w:rPr>
          <w:rFonts w:ascii="Times New Roman" w:hAnsi="Times New Roman"/>
          <w:sz w:val="24"/>
          <w:szCs w:val="24"/>
        </w:rPr>
        <w:t xml:space="preserve">» свою жертву та яка роль спостерігачів у цьому. Також Юлія Козаченко поінформувала про те як діяти учням якщо вони стали жертвами </w:t>
      </w:r>
      <w:proofErr w:type="spellStart"/>
      <w:r w:rsidRPr="001600F4">
        <w:rPr>
          <w:rFonts w:ascii="Times New Roman" w:hAnsi="Times New Roman"/>
          <w:sz w:val="24"/>
          <w:szCs w:val="24"/>
        </w:rPr>
        <w:t>булінгу</w:t>
      </w:r>
      <w:proofErr w:type="spellEnd"/>
      <w:r w:rsidRPr="001600F4">
        <w:rPr>
          <w:rFonts w:ascii="Times New Roman" w:hAnsi="Times New Roman"/>
          <w:sz w:val="24"/>
          <w:szCs w:val="24"/>
        </w:rPr>
        <w:t xml:space="preserve">, або якщо вони бачать як </w:t>
      </w:r>
      <w:proofErr w:type="spellStart"/>
      <w:r w:rsidRPr="001600F4">
        <w:rPr>
          <w:rFonts w:ascii="Times New Roman" w:hAnsi="Times New Roman"/>
          <w:sz w:val="24"/>
          <w:szCs w:val="24"/>
        </w:rPr>
        <w:t>булять</w:t>
      </w:r>
      <w:proofErr w:type="spellEnd"/>
      <w:r w:rsidRPr="001600F4">
        <w:rPr>
          <w:rFonts w:ascii="Times New Roman" w:hAnsi="Times New Roman"/>
          <w:sz w:val="24"/>
          <w:szCs w:val="24"/>
        </w:rPr>
        <w:t xml:space="preserve"> іншого. Окрім цього вона повідомила про відповідальність за </w:t>
      </w:r>
      <w:proofErr w:type="spellStart"/>
      <w:r w:rsidRPr="001600F4">
        <w:rPr>
          <w:rFonts w:ascii="Times New Roman" w:hAnsi="Times New Roman"/>
          <w:sz w:val="24"/>
          <w:szCs w:val="24"/>
        </w:rPr>
        <w:t>булінг</w:t>
      </w:r>
      <w:proofErr w:type="spellEnd"/>
      <w:r w:rsidRPr="001600F4">
        <w:rPr>
          <w:rFonts w:ascii="Times New Roman" w:hAnsi="Times New Roman"/>
          <w:sz w:val="24"/>
          <w:szCs w:val="24"/>
        </w:rPr>
        <w:t>.</w:t>
      </w:r>
    </w:p>
    <w:p w:rsidR="00A71A29" w:rsidRPr="001600F4" w:rsidRDefault="00140B7A"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lastRenderedPageBreak/>
        <w:pict>
          <v:rect id="_x0000_s1196" style="position:absolute;left:0;text-align:left;margin-left:-26.25pt;margin-top:85.9pt;width:180pt;height:125.2pt;z-index:-251619328;visibility:visible" wrapcoords="-90 0 -90 21471 21600 21471 21600 0 -90 0" fillcolor="yellow" stroked="f">
            <v:fill r:id="rId27" o:title="DSC_0860-768x513" recolor="t" rotate="t" type="frame"/>
            <w10:wrap type="tight"/>
          </v:rect>
        </w:pict>
      </w:r>
      <w:r w:rsidR="00A71A29" w:rsidRPr="001600F4">
        <w:rPr>
          <w:rFonts w:ascii="Times New Roman" w:hAnsi="Times New Roman"/>
          <w:sz w:val="24"/>
          <w:szCs w:val="24"/>
        </w:rPr>
        <w:t xml:space="preserve">«2 вересня Верховна Рада України у першому читанні ухвалила законопроект, спрямований на протидію </w:t>
      </w:r>
      <w:proofErr w:type="spellStart"/>
      <w:r w:rsidR="00A71A29" w:rsidRPr="001600F4">
        <w:rPr>
          <w:rFonts w:ascii="Times New Roman" w:hAnsi="Times New Roman"/>
          <w:sz w:val="24"/>
          <w:szCs w:val="24"/>
        </w:rPr>
        <w:t>булінгу</w:t>
      </w:r>
      <w:proofErr w:type="spellEnd"/>
      <w:r w:rsidR="00A71A29" w:rsidRPr="001600F4">
        <w:rPr>
          <w:rFonts w:ascii="Times New Roman" w:hAnsi="Times New Roman"/>
          <w:sz w:val="24"/>
          <w:szCs w:val="24"/>
        </w:rPr>
        <w:t xml:space="preserve"> у навчальних закладах. Проект закону пропонує доповнити Кодекс України про адміністративні правопорушення новою статтею, яка встановлює відповідальність за </w:t>
      </w:r>
      <w:proofErr w:type="spellStart"/>
      <w:r w:rsidR="00A71A29" w:rsidRPr="001600F4">
        <w:rPr>
          <w:rFonts w:ascii="Times New Roman" w:hAnsi="Times New Roman"/>
          <w:sz w:val="24"/>
          <w:szCs w:val="24"/>
        </w:rPr>
        <w:t>булінг</w:t>
      </w:r>
      <w:proofErr w:type="spellEnd"/>
      <w:r w:rsidR="00A71A29" w:rsidRPr="001600F4">
        <w:rPr>
          <w:rFonts w:ascii="Times New Roman" w:hAnsi="Times New Roman"/>
          <w:sz w:val="24"/>
          <w:szCs w:val="24"/>
        </w:rPr>
        <w:t>, а також його приховування працівниками навчальних закладів. Потенційний розмір штрафу - до 200 неоподатковуваних мінімумів, тобто 3 400 гривень», - додала Юлія Козаченко.</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b/>
          <w:sz w:val="24"/>
          <w:szCs w:val="24"/>
        </w:rPr>
        <w:t>1</w:t>
      </w:r>
      <w:r w:rsidR="00140B7A">
        <w:rPr>
          <w:rFonts w:ascii="Times New Roman" w:hAnsi="Times New Roman"/>
          <w:b/>
          <w:sz w:val="24"/>
          <w:szCs w:val="24"/>
        </w:rPr>
        <w:t>3</w:t>
      </w:r>
      <w:r w:rsidRPr="001600F4">
        <w:rPr>
          <w:rFonts w:ascii="Times New Roman" w:hAnsi="Times New Roman"/>
          <w:b/>
          <w:sz w:val="24"/>
          <w:szCs w:val="24"/>
        </w:rPr>
        <w:t xml:space="preserve">. </w:t>
      </w:r>
      <w:r w:rsidRPr="001600F4">
        <w:rPr>
          <w:rFonts w:ascii="Times New Roman" w:hAnsi="Times New Roman"/>
          <w:sz w:val="24"/>
          <w:szCs w:val="24"/>
        </w:rPr>
        <w:t>12 листопада у Полтавській обласній державній адміністрації відбулося засідання моніторингової групи з питань перевірки стану виконання Полтавською облдержадміністрацією Закону України «Про протидію торгівлі людьми» під головуванням заступниці Міністра соціальної політики України Наталії Федорович.</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t xml:space="preserve">Міжвідомчий моніторинговий візит до Полтавської області мав на меті оцінити наскільки комплексно та ефективно взаємодіє місцева влада у питаннях протидії торгівлі людьми, виявлення та допомоги людям, які постраждали від таких злочинів. До моніторингової місії долучилися фахівці системи безоплатної правової допомоги, які поділилися досвідом </w:t>
      </w:r>
      <w:proofErr w:type="spellStart"/>
      <w:r w:rsidRPr="001600F4">
        <w:rPr>
          <w:rFonts w:ascii="Times New Roman" w:hAnsi="Times New Roman"/>
          <w:sz w:val="24"/>
          <w:szCs w:val="24"/>
        </w:rPr>
        <w:t>правопросвітницьких</w:t>
      </w:r>
      <w:proofErr w:type="spellEnd"/>
      <w:r w:rsidRPr="001600F4">
        <w:rPr>
          <w:rFonts w:ascii="Times New Roman" w:hAnsi="Times New Roman"/>
          <w:sz w:val="24"/>
          <w:szCs w:val="24"/>
        </w:rPr>
        <w:t xml:space="preserve"> заходів з цієї тематики та питаннями правової допомоги постраждалим від трудової експлуатації.</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Під час візиту представники різних відомств поділилися практикою, яка склалася у регіоні, та визначили проблемні питання у протидії торгівлі людьми як на місцевому, так і національному рівнях.</w:t>
      </w:r>
    </w:p>
    <w:p w:rsidR="00A71A29" w:rsidRPr="001600F4" w:rsidRDefault="00A71A29" w:rsidP="00A71A29">
      <w:pPr>
        <w:ind w:left="-567" w:firstLine="567"/>
        <w:jc w:val="both"/>
        <w:rPr>
          <w:rFonts w:ascii="Times New Roman" w:hAnsi="Times New Roman"/>
          <w:b/>
          <w:sz w:val="24"/>
          <w:szCs w:val="24"/>
        </w:rPr>
      </w:pPr>
      <w:r w:rsidRPr="009048CC">
        <w:rPr>
          <w:rFonts w:ascii="Times New Roman" w:hAnsi="Times New Roman"/>
          <w:noProof/>
          <w:sz w:val="24"/>
          <w:szCs w:val="24"/>
          <w:lang w:eastAsia="ru-RU"/>
        </w:rPr>
        <w:pict>
          <v:rect id="_x0000_s1197" style="position:absolute;left:0;text-align:left;margin-left:286.45pt;margin-top:46.95pt;width:183.75pt;height:140.2pt;z-index:-251618304;visibility:visible" wrapcoords="-88 0 -88 21484 21600 21484 21600 0 -88 0" fillcolor="yellow" stroked="f">
            <v:fill r:id="rId28" o:title="img-8965-0" recolor="t" rotate="t" type="frame"/>
            <w10:wrap type="tight"/>
          </v:rect>
        </w:pict>
      </w:r>
      <w:r w:rsidRPr="001600F4">
        <w:rPr>
          <w:rFonts w:ascii="Times New Roman" w:hAnsi="Times New Roman"/>
          <w:sz w:val="24"/>
          <w:szCs w:val="24"/>
        </w:rPr>
        <w:t>Участь у заході взяли також начальниця Управління забезпечення доступу до правової допомоги Наталія Марчук та директор Регіонального центру з надання безоплатної вторинної правової допомоги у Полтавській області Олександр Черчатий</w:t>
      </w:r>
      <w:r w:rsidRPr="001600F4">
        <w:rPr>
          <w:rFonts w:ascii="Times New Roman" w:hAnsi="Times New Roman"/>
          <w:b/>
          <w:sz w:val="24"/>
          <w:szCs w:val="24"/>
        </w:rPr>
        <w:t>.</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b/>
          <w:sz w:val="24"/>
          <w:szCs w:val="24"/>
        </w:rPr>
        <w:t>1</w:t>
      </w:r>
      <w:r w:rsidR="00140B7A">
        <w:rPr>
          <w:rFonts w:ascii="Times New Roman" w:hAnsi="Times New Roman"/>
          <w:b/>
          <w:sz w:val="24"/>
          <w:szCs w:val="24"/>
        </w:rPr>
        <w:t>4</w:t>
      </w:r>
      <w:r w:rsidRPr="001600F4">
        <w:rPr>
          <w:rFonts w:ascii="Times New Roman" w:hAnsi="Times New Roman"/>
          <w:b/>
          <w:sz w:val="24"/>
          <w:szCs w:val="24"/>
        </w:rPr>
        <w:t>.</w:t>
      </w:r>
      <w:r w:rsidRPr="001600F4">
        <w:rPr>
          <w:rFonts w:ascii="Times New Roman" w:hAnsi="Times New Roman"/>
          <w:sz w:val="24"/>
          <w:szCs w:val="24"/>
        </w:rPr>
        <w:t xml:space="preserve"> Як свідчить статистика, кожна п’ята жінка в Україні ставала жертвою домашнього насильства і це не лише фізичне, а й психологічне, економічне та інші види насильства.</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t>Про те, яка робота проводилася на Полтавщині щодо запобігання та протидії домашньому насильству, жорсткому поводженню з дітьми та оперативного реагування на факти скоєння насильства говорили на засіданні  «круглого столу», який відбувся 12 листопада 2018 року в обласній державній адміністрації</w:t>
      </w:r>
      <w:r>
        <w:rPr>
          <w:rFonts w:ascii="Times New Roman" w:hAnsi="Times New Roman"/>
          <w:sz w:val="24"/>
          <w:szCs w:val="24"/>
        </w:rPr>
        <w:t>.</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Під час візиту представники різних відомств поділилися практикою, яка склалася у регіоні та визначили проблемні питання щодо запобігання та протидії домашньому насильству, жорсткому поводженню з дітьми.</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198" style="position:absolute;left:0;text-align:left;margin-left:-23pt;margin-top:2.4pt;width:189.55pt;height:134.65pt;z-index:-251617280;visibility:visible" wrapcoords="-85 0 -85 21480 21600 21480 21600 0 -85 0" fillcolor="yellow" stroked="f">
            <v:fill r:id="rId29" o:title="dsc_0118_1" recolor="t" rotate="t" type="frame"/>
            <w10:wrap type="tight"/>
          </v:rect>
        </w:pict>
      </w:r>
      <w:r w:rsidRPr="001600F4">
        <w:rPr>
          <w:rFonts w:ascii="Times New Roman" w:hAnsi="Times New Roman"/>
          <w:sz w:val="24"/>
          <w:szCs w:val="24"/>
        </w:rPr>
        <w:t xml:space="preserve">Участь у заході взяли начальниця Управління забезпечення доступу до правової допомоги Наталія Марчук та директор Регіонального центру з надання </w:t>
      </w:r>
      <w:r w:rsidRPr="001600F4">
        <w:rPr>
          <w:rFonts w:ascii="Times New Roman" w:hAnsi="Times New Roman"/>
          <w:sz w:val="24"/>
          <w:szCs w:val="24"/>
        </w:rPr>
        <w:lastRenderedPageBreak/>
        <w:t>безоплатної вторинної правової допомоги у Полтавській області Олександр Черчатий.</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t xml:space="preserve">Керівник Регіонального центру з надання БВПД у Полтавській області Олександр Черчатий розповів, що враховуючи </w:t>
      </w:r>
      <w:proofErr w:type="spellStart"/>
      <w:r w:rsidRPr="001600F4">
        <w:rPr>
          <w:rFonts w:ascii="Times New Roman" w:hAnsi="Times New Roman"/>
          <w:sz w:val="24"/>
          <w:szCs w:val="24"/>
        </w:rPr>
        <w:t>правопросвітницьку</w:t>
      </w:r>
      <w:proofErr w:type="spellEnd"/>
      <w:r w:rsidRPr="001600F4">
        <w:rPr>
          <w:rFonts w:ascii="Times New Roman" w:hAnsi="Times New Roman"/>
          <w:sz w:val="24"/>
          <w:szCs w:val="24"/>
        </w:rPr>
        <w:t xml:space="preserve"> функцію працівників системи безоплатної правової допомоги, ними здійснюється активне інформування громадян про права, механізми їх реалізації та захисту, в тому числі і з питань протидії торгівлі людьми. З цією метою фахівцями регіонального місцевих центрів з надання БВПД та бюро правової допомоги проводяться </w:t>
      </w:r>
      <w:proofErr w:type="spellStart"/>
      <w:r w:rsidRPr="001600F4">
        <w:rPr>
          <w:rFonts w:ascii="Times New Roman" w:hAnsi="Times New Roman"/>
          <w:sz w:val="24"/>
          <w:szCs w:val="24"/>
        </w:rPr>
        <w:t>правоосвітні</w:t>
      </w:r>
      <w:proofErr w:type="spellEnd"/>
      <w:r w:rsidRPr="001600F4">
        <w:rPr>
          <w:rFonts w:ascii="Times New Roman" w:hAnsi="Times New Roman"/>
          <w:sz w:val="24"/>
          <w:szCs w:val="24"/>
        </w:rPr>
        <w:t xml:space="preserve"> заходи у формі лекцій; виховних бесід; семінари з елементами гри; круглі столи; семінари; інтерактивні заняття; лекції-візуалізації та відкриті уроки. Під час заходів розглядається наступна тематика: «Я МАЮ ПРАВО жити без насильства!», «Скажемо - "ні" домашньому насильству!», «Попередження домашнього насильства. Способи протидії», «Як захистити себе від домашнього насильства», «Домашньому насильству не місце у сучасному суспільстві», «Скажемо СТОП насильству в сім'ї», «Домашнє насильство: кого і за </w:t>
      </w:r>
      <w:r>
        <w:rPr>
          <w:rFonts w:ascii="Times New Roman" w:hAnsi="Times New Roman"/>
          <w:sz w:val="24"/>
          <w:szCs w:val="24"/>
        </w:rPr>
        <w:t>що карає закон?"», «</w:t>
      </w:r>
      <w:proofErr w:type="spellStart"/>
      <w:r>
        <w:rPr>
          <w:rFonts w:ascii="Times New Roman" w:hAnsi="Times New Roman"/>
          <w:sz w:val="24"/>
          <w:szCs w:val="24"/>
        </w:rPr>
        <w:t>Стопбулінг</w:t>
      </w:r>
      <w:proofErr w:type="spellEnd"/>
      <w:r>
        <w:rPr>
          <w:rFonts w:ascii="Times New Roman" w:hAnsi="Times New Roman"/>
          <w:sz w:val="24"/>
          <w:szCs w:val="24"/>
        </w:rPr>
        <w:t>»</w:t>
      </w:r>
      <w:r w:rsidRPr="001600F4">
        <w:rPr>
          <w:rFonts w:ascii="Times New Roman" w:hAnsi="Times New Roman"/>
          <w:sz w:val="24"/>
          <w:szCs w:val="24"/>
        </w:rPr>
        <w:t>, «Захист прав осіб, постраждалих від насильства».</w:t>
      </w:r>
    </w:p>
    <w:p w:rsidR="00A71A29" w:rsidRPr="001600F4" w:rsidRDefault="00140B7A"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199" style="position:absolute;left:0;text-align:left;margin-left:-34.45pt;margin-top:7.6pt;width:199pt;height:147.2pt;z-index:-251616256;visibility:visible" wrapcoords="-82 0 -82 21490 21600 21490 21600 0 -82 0" fillcolor="yellow" stroked="f">
            <v:fill r:id="rId30" o:title="DSCN1561" recolor="t" rotate="t" type="frame"/>
            <w10:wrap type="tight"/>
          </v:rect>
        </w:pict>
      </w:r>
      <w:r w:rsidR="00A71A29" w:rsidRPr="001600F4">
        <w:rPr>
          <w:rFonts w:ascii="Times New Roman" w:hAnsi="Times New Roman"/>
          <w:b/>
          <w:sz w:val="24"/>
          <w:szCs w:val="24"/>
        </w:rPr>
        <w:t>1</w:t>
      </w:r>
      <w:r>
        <w:rPr>
          <w:rFonts w:ascii="Times New Roman" w:hAnsi="Times New Roman"/>
          <w:b/>
          <w:sz w:val="24"/>
          <w:szCs w:val="24"/>
        </w:rPr>
        <w:t>5</w:t>
      </w:r>
      <w:r w:rsidR="00A71A29" w:rsidRPr="001600F4">
        <w:rPr>
          <w:rFonts w:ascii="Times New Roman" w:hAnsi="Times New Roman"/>
          <w:b/>
          <w:sz w:val="24"/>
          <w:szCs w:val="24"/>
        </w:rPr>
        <w:t>.</w:t>
      </w:r>
      <w:r w:rsidR="00A71A29" w:rsidRPr="001600F4">
        <w:rPr>
          <w:rFonts w:ascii="Times New Roman" w:hAnsi="Times New Roman"/>
          <w:sz w:val="24"/>
          <w:szCs w:val="24"/>
        </w:rPr>
        <w:t xml:space="preserve"> 13 листопада 2018 року відбулося підписання Меморандуму про співпрацю між Регіональним центром з надання безоплатної вторинної правової допомоги у Полтавській області та Асоціацією «Полтавська обласна асоціація органів місцевого самоврядування», Полтавською державною аграрною академією (науковий супровід); Пирятинською міською об’єднаною територіальною громадою, Білоцерківською сільською об’єднаною територіальною громадою, </w:t>
      </w:r>
      <w:proofErr w:type="spellStart"/>
      <w:r w:rsidR="00A71A29" w:rsidRPr="001600F4">
        <w:rPr>
          <w:rFonts w:ascii="Times New Roman" w:hAnsi="Times New Roman"/>
          <w:sz w:val="24"/>
          <w:szCs w:val="24"/>
        </w:rPr>
        <w:t>Терешківською</w:t>
      </w:r>
      <w:proofErr w:type="spellEnd"/>
      <w:r w:rsidR="00A71A29" w:rsidRPr="001600F4">
        <w:rPr>
          <w:rFonts w:ascii="Times New Roman" w:hAnsi="Times New Roman"/>
          <w:sz w:val="24"/>
          <w:szCs w:val="24"/>
        </w:rPr>
        <w:t xml:space="preserve"> сільською об’єднаною територіальною громадою, </w:t>
      </w:r>
      <w:proofErr w:type="spellStart"/>
      <w:r w:rsidR="00A71A29" w:rsidRPr="001600F4">
        <w:rPr>
          <w:rFonts w:ascii="Times New Roman" w:hAnsi="Times New Roman"/>
          <w:sz w:val="24"/>
          <w:szCs w:val="24"/>
        </w:rPr>
        <w:t>Щербанівською</w:t>
      </w:r>
      <w:proofErr w:type="spellEnd"/>
      <w:r w:rsidR="00A71A29" w:rsidRPr="001600F4">
        <w:rPr>
          <w:rFonts w:ascii="Times New Roman" w:hAnsi="Times New Roman"/>
          <w:sz w:val="24"/>
          <w:szCs w:val="24"/>
        </w:rPr>
        <w:t xml:space="preserve"> сільською об’єднаною територіальною громадою, </w:t>
      </w:r>
      <w:proofErr w:type="spellStart"/>
      <w:r w:rsidR="00A71A29" w:rsidRPr="001600F4">
        <w:rPr>
          <w:rFonts w:ascii="Times New Roman" w:hAnsi="Times New Roman"/>
          <w:sz w:val="24"/>
          <w:szCs w:val="24"/>
        </w:rPr>
        <w:t>Мачухівською</w:t>
      </w:r>
      <w:proofErr w:type="spellEnd"/>
      <w:r w:rsidR="00A71A29" w:rsidRPr="001600F4">
        <w:rPr>
          <w:rFonts w:ascii="Times New Roman" w:hAnsi="Times New Roman"/>
          <w:sz w:val="24"/>
          <w:szCs w:val="24"/>
        </w:rPr>
        <w:t xml:space="preserve"> сільською об’єднаною територіальною громадою.</w:t>
      </w:r>
    </w:p>
    <w:p w:rsidR="00A71A29" w:rsidRPr="001600F4" w:rsidRDefault="00140B7A" w:rsidP="00A71A29">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200" style="position:absolute;left:0;text-align:left;margin-left:284.15pt;margin-top:27.2pt;width:199pt;height:142.1pt;z-index:-251615232;visibility:visible" wrapcoords="-82 0 -82 21486 21600 21486 21600 0 -82 0" fillcolor="yellow" stroked="f">
            <v:fill r:id="rId31" o:title="DSCN1542" recolor="t" rotate="t" type="frame"/>
            <w10:wrap type="tight"/>
          </v:rect>
        </w:pict>
      </w:r>
      <w:r w:rsidR="00A71A29" w:rsidRPr="001600F4">
        <w:rPr>
          <w:rFonts w:ascii="Times New Roman" w:hAnsi="Times New Roman"/>
          <w:sz w:val="24"/>
          <w:szCs w:val="24"/>
        </w:rPr>
        <w:t>«Полтавщина стане одним із регіонів, який долучиться до впровадження пілотного проекту з утворення незалежних провайдерів безоплатної правової допомоги на рівні територіальних громад. Це черговий крок назустріч об’єднаним територіальним громадам, що сприятиме отриманню мешканцями віддалених сіл фахової правової допомоги», - зазначив Народний депутат України, радник Міністра юстиції України Ігор Алексєєв.</w:t>
      </w:r>
    </w:p>
    <w:p w:rsidR="00A71A29" w:rsidRPr="001600F4" w:rsidRDefault="00140B7A" w:rsidP="00A71A29">
      <w:pPr>
        <w:ind w:left="-567"/>
        <w:jc w:val="both"/>
        <w:rPr>
          <w:rFonts w:ascii="Times New Roman" w:hAnsi="Times New Roman"/>
          <w:sz w:val="24"/>
          <w:szCs w:val="24"/>
        </w:rPr>
      </w:pPr>
      <w:r w:rsidRPr="009048CC">
        <w:rPr>
          <w:rFonts w:ascii="Times New Roman" w:hAnsi="Times New Roman"/>
          <w:noProof/>
          <w:sz w:val="24"/>
          <w:szCs w:val="24"/>
        </w:rPr>
        <w:pict>
          <v:rect id="_x0000_s1204" style="position:absolute;left:0;text-align:left;margin-left:-25.5pt;margin-top:102.4pt;width:158.55pt;height:178.4pt;z-index:-251611136;visibility:visible" wrapcoords="-102 0 -102 21509 21600 21509 21600 0 -102 0" fillcolor="yellow" stroked="f">
            <v:fill r:id="rId32" o:title="DSCN1422" recolor="t" rotate="t" type="frame"/>
            <w10:wrap type="tight"/>
          </v:rect>
        </w:pict>
      </w:r>
      <w:r w:rsidR="00A71A29" w:rsidRPr="001600F4">
        <w:rPr>
          <w:rFonts w:ascii="Times New Roman" w:hAnsi="Times New Roman"/>
          <w:sz w:val="24"/>
          <w:szCs w:val="24"/>
        </w:rPr>
        <w:t xml:space="preserve">Підписанти об’єднали свої зусилля на проведення спільної роботи щодо   </w:t>
      </w:r>
      <w:proofErr w:type="spellStart"/>
      <w:r w:rsidR="00A71A29" w:rsidRPr="001600F4">
        <w:rPr>
          <w:rFonts w:ascii="Times New Roman" w:hAnsi="Times New Roman"/>
          <w:sz w:val="24"/>
          <w:szCs w:val="24"/>
        </w:rPr>
        <w:t>правопросвітництва</w:t>
      </w:r>
      <w:proofErr w:type="spellEnd"/>
      <w:r w:rsidR="00A71A29" w:rsidRPr="001600F4">
        <w:rPr>
          <w:rFonts w:ascii="Times New Roman" w:hAnsi="Times New Roman"/>
          <w:sz w:val="24"/>
          <w:szCs w:val="24"/>
        </w:rPr>
        <w:t xml:space="preserve"> (підвищення правової свідомості, культури та освіченості населення громади); надання правової інформації, консультацій, роз’яснень з правових питань; забезпечення складання заяв, скарг та інших документів правового характеру; сприяння в доступі особи до безоплатної вторинної правової допомоги (прийняття звернень про надання безоплатної вторинної правової допомоги і направлення їх до бюро правової допомоги), що в своєю чергу стане ще одним із кроків назустріч територіальним громадам та сприятиме отриманню мешканцями </w:t>
      </w:r>
      <w:r w:rsidR="00A71A29" w:rsidRPr="001600F4">
        <w:rPr>
          <w:rFonts w:ascii="Times New Roman" w:hAnsi="Times New Roman"/>
          <w:sz w:val="24"/>
          <w:szCs w:val="24"/>
        </w:rPr>
        <w:lastRenderedPageBreak/>
        <w:t>віддалених сіл, селищ, фахової правової допомоги та правової інформації.</w:t>
      </w:r>
    </w:p>
    <w:p w:rsidR="00A71A29"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За словами керівника системи БПД області основними способами утворення незалежних провайдерів безоплатної правової допомоги є: введення додаткових штатних одиниць в структуру центру надання адміністративних послуг, які будуть виконувати функції надання безоплатної первинної правової допомоги; наділення повноваженнями незалежного провайдера відділи (сектори) юридичного забезпечення діяльності об’єднаної територіальної громади;- утворення комунального підприємства окремої об’єднаної територіальної громади; створення громадської організації, яка буде спів фінансуватися органом місцевого самоврядування та приватними організаціями; у рамках міжмуніципальної співпраці створення спільної структури незалежного провайдера безоплатної правової допомоги працівники якої обслуговували б населення декількох об’єднаних територіальних громад; інші способи незаборонені </w:t>
      </w:r>
      <w:r w:rsidR="00140B7A" w:rsidRPr="009048CC">
        <w:rPr>
          <w:rFonts w:ascii="Times New Roman" w:hAnsi="Times New Roman"/>
          <w:noProof/>
          <w:sz w:val="24"/>
          <w:szCs w:val="24"/>
          <w:lang w:eastAsia="ru-RU"/>
        </w:rPr>
        <w:pict>
          <v:rect id="_x0000_s1201" style="position:absolute;left:0;text-align:left;margin-left:-19.7pt;margin-top:151.15pt;width:142pt;height:152.8pt;z-index:-251614208;visibility:visible;mso-position-horizontal-relative:text;mso-position-vertical-relative:text" wrapcoords="-114 0 -114 21494 21600 21494 21600 0 -114 0" fillcolor="yellow" stroked="f">
            <v:fill r:id="rId33" o:title="viber_image14111" recolor="t" rotate="t" type="frame"/>
            <w10:wrap type="tight"/>
          </v:rect>
        </w:pict>
      </w:r>
      <w:r w:rsidRPr="001600F4">
        <w:rPr>
          <w:rFonts w:ascii="Times New Roman" w:hAnsi="Times New Roman"/>
          <w:sz w:val="24"/>
          <w:szCs w:val="24"/>
        </w:rPr>
        <w:t>законодавством України.</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b/>
          <w:sz w:val="24"/>
          <w:szCs w:val="24"/>
        </w:rPr>
        <w:t>1</w:t>
      </w:r>
      <w:r w:rsidR="00140B7A">
        <w:rPr>
          <w:rFonts w:ascii="Times New Roman" w:hAnsi="Times New Roman"/>
          <w:b/>
          <w:sz w:val="24"/>
          <w:szCs w:val="24"/>
        </w:rPr>
        <w:t>6</w:t>
      </w:r>
      <w:r w:rsidRPr="001600F4">
        <w:rPr>
          <w:rFonts w:ascii="Times New Roman" w:hAnsi="Times New Roman"/>
          <w:b/>
          <w:sz w:val="24"/>
          <w:szCs w:val="24"/>
        </w:rPr>
        <w:t>.</w:t>
      </w:r>
      <w:r w:rsidRPr="001600F4">
        <w:rPr>
          <w:rFonts w:ascii="Times New Roman" w:hAnsi="Times New Roman"/>
          <w:sz w:val="24"/>
          <w:szCs w:val="24"/>
        </w:rPr>
        <w:t xml:space="preserve"> 13 листопада 2018 року фахівці системи безоплатної правової допомоги Полтавщини Дарина Бурба та</w:t>
      </w:r>
      <w:r>
        <w:rPr>
          <w:rFonts w:ascii="Times New Roman" w:hAnsi="Times New Roman"/>
          <w:sz w:val="24"/>
          <w:szCs w:val="24"/>
        </w:rPr>
        <w:t xml:space="preserve"> </w:t>
      </w:r>
      <w:r w:rsidRPr="001600F4">
        <w:rPr>
          <w:rFonts w:ascii="Times New Roman" w:hAnsi="Times New Roman"/>
          <w:sz w:val="24"/>
          <w:szCs w:val="24"/>
        </w:rPr>
        <w:t>Ірина Клименко</w:t>
      </w:r>
      <w:r>
        <w:rPr>
          <w:rFonts w:ascii="Times New Roman" w:hAnsi="Times New Roman"/>
          <w:sz w:val="24"/>
          <w:szCs w:val="24"/>
        </w:rPr>
        <w:t xml:space="preserve"> </w:t>
      </w:r>
      <w:r w:rsidRPr="001600F4">
        <w:rPr>
          <w:rFonts w:ascii="Times New Roman" w:hAnsi="Times New Roman"/>
          <w:sz w:val="24"/>
          <w:szCs w:val="24"/>
        </w:rPr>
        <w:t>взяли участь у постійно діючому семінарі при Головному територіальному управлінні юстиції у Полтавській області для працівників юридичних служб підприємств, установ, організацій, місцевих органів виконавчої влади та місцевого самоврядування Полтави та Полтавської області.</w:t>
      </w:r>
    </w:p>
    <w:p w:rsidR="00A71A29" w:rsidRPr="001600F4" w:rsidRDefault="00A71A29" w:rsidP="00A71A29">
      <w:pPr>
        <w:ind w:left="-567"/>
        <w:jc w:val="both"/>
        <w:rPr>
          <w:rFonts w:ascii="Times New Roman" w:hAnsi="Times New Roman"/>
          <w:sz w:val="24"/>
          <w:szCs w:val="24"/>
        </w:rPr>
      </w:pPr>
      <w:r w:rsidRPr="001600F4">
        <w:rPr>
          <w:rFonts w:ascii="Times New Roman" w:hAnsi="Times New Roman"/>
          <w:sz w:val="24"/>
          <w:szCs w:val="24"/>
        </w:rPr>
        <w:t>У ході семінару спікери ознайомили присутніх із актуальними питаннями щодо порядку оподаткування спадщини та подарунків; отримання легальних доходів як соціального захисту у майбутньому; щодо точок дотику органів кримінальної юстиції та інших органів державної влади й місцевого самоврядування; послідовності розгляду і вирішення колективного трудового спору (конфлікту); останніх змін в законодавстві.</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Під час семінару юристи мали змогу переглянути </w:t>
      </w:r>
      <w:proofErr w:type="spellStart"/>
      <w:r w:rsidRPr="001600F4">
        <w:rPr>
          <w:rFonts w:ascii="Times New Roman" w:hAnsi="Times New Roman"/>
          <w:sz w:val="24"/>
          <w:szCs w:val="24"/>
        </w:rPr>
        <w:t>відеоблоги</w:t>
      </w:r>
      <w:proofErr w:type="spellEnd"/>
      <w:r w:rsidRPr="001600F4">
        <w:rPr>
          <w:rFonts w:ascii="Times New Roman" w:hAnsi="Times New Roman"/>
          <w:sz w:val="24"/>
          <w:szCs w:val="24"/>
        </w:rPr>
        <w:t xml:space="preserve"> Міністра юстиції України Павла Петренка. Так, і під час цього семінару здійснено перегляд його </w:t>
      </w:r>
      <w:proofErr w:type="spellStart"/>
      <w:r w:rsidRPr="001600F4">
        <w:rPr>
          <w:rFonts w:ascii="Times New Roman" w:hAnsi="Times New Roman"/>
          <w:sz w:val="24"/>
          <w:szCs w:val="24"/>
        </w:rPr>
        <w:t>відеоблогу</w:t>
      </w:r>
      <w:proofErr w:type="spellEnd"/>
      <w:r w:rsidRPr="001600F4">
        <w:rPr>
          <w:rFonts w:ascii="Times New Roman" w:hAnsi="Times New Roman"/>
          <w:sz w:val="24"/>
          <w:szCs w:val="24"/>
        </w:rPr>
        <w:t xml:space="preserve"> «Розподіл майна після розлучення».</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Учасниками семінару стали представники Головного управління ДФС у Полтавській області, Полтавського юридичного інституту Національного юридичного університету імені Ярослава Мудрого, Головного управління Пенсійного фонду України в Полтавській області, Відділення Національної служби посередництва і примирення в Полтавській області, Головного територіального управління юстиції у Полтавській області.</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b/>
          <w:sz w:val="24"/>
          <w:szCs w:val="24"/>
        </w:rPr>
        <w:t>1</w:t>
      </w:r>
      <w:r w:rsidR="00140B7A">
        <w:rPr>
          <w:rFonts w:ascii="Times New Roman" w:hAnsi="Times New Roman"/>
          <w:b/>
          <w:sz w:val="24"/>
          <w:szCs w:val="24"/>
        </w:rPr>
        <w:t>7</w:t>
      </w:r>
      <w:r w:rsidRPr="001600F4">
        <w:rPr>
          <w:rFonts w:ascii="Times New Roman" w:hAnsi="Times New Roman"/>
          <w:b/>
          <w:sz w:val="24"/>
          <w:szCs w:val="24"/>
        </w:rPr>
        <w:t>.</w:t>
      </w:r>
      <w:r w:rsidRPr="001600F4">
        <w:rPr>
          <w:rFonts w:ascii="Times New Roman" w:hAnsi="Times New Roman"/>
          <w:sz w:val="24"/>
          <w:szCs w:val="24"/>
        </w:rPr>
        <w:t xml:space="preserve"> 14 листопада 2018 року на запрошення наших партнерів 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взяла участь у презентації нового суспільно-політичного проект «Дебати на вимогу», куди запрошують опонентів із будь-яких суспільно важливих питань прийти в ефір і в форматі конструктивного діалогу довести власну думку. Програма є нерегулярною, а «на вимогу», тож виходитиме в ефір за наявності запитів від аудиторії.</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«Дебати на вимогу» — це можливість для усіх громадян на платформах Суспільного мовника обговорити вирішення важливих проблем. Темою для дебатів може стати будь-яка проблема, яка хвилює спільноту й у якій є дві протилежні точки зору на вирішення. Головна мета, </w:t>
      </w:r>
      <w:r w:rsidRPr="001600F4">
        <w:rPr>
          <w:rFonts w:ascii="Times New Roman" w:hAnsi="Times New Roman"/>
          <w:sz w:val="24"/>
          <w:szCs w:val="24"/>
        </w:rPr>
        <w:lastRenderedPageBreak/>
        <w:t xml:space="preserve">яку ставлять організатори це те, щоб опоненти почули один одного, обґрунтовували свої думки та мали можливість підтвердити свої слова відповідними фактами», - повідомив ведучий проекту Віктор </w:t>
      </w:r>
      <w:proofErr w:type="spellStart"/>
      <w:r w:rsidRPr="001600F4">
        <w:rPr>
          <w:rFonts w:ascii="Times New Roman" w:hAnsi="Times New Roman"/>
          <w:sz w:val="24"/>
          <w:szCs w:val="24"/>
        </w:rPr>
        <w:t>Волощенко</w:t>
      </w:r>
      <w:proofErr w:type="spellEnd"/>
      <w:r w:rsidRPr="001600F4">
        <w:rPr>
          <w:rFonts w:ascii="Times New Roman" w:hAnsi="Times New Roman"/>
          <w:sz w:val="24"/>
          <w:szCs w:val="24"/>
        </w:rPr>
        <w:t>.</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Під час заходу присутні дізналися про Правила й регламент, які покликані зберегти діалог лаконічним, зрозумілим, без популізму і маніпуляцій.</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За словами організаторів проекту, якщо хтось із представників спільноти хоче </w:t>
      </w:r>
      <w:proofErr w:type="spellStart"/>
      <w:r w:rsidRPr="001600F4">
        <w:rPr>
          <w:rFonts w:ascii="Times New Roman" w:hAnsi="Times New Roman"/>
          <w:sz w:val="24"/>
          <w:szCs w:val="24"/>
        </w:rPr>
        <w:t>подебатувати</w:t>
      </w:r>
      <w:proofErr w:type="spellEnd"/>
      <w:r w:rsidRPr="001600F4">
        <w:rPr>
          <w:rFonts w:ascii="Times New Roman" w:hAnsi="Times New Roman"/>
          <w:sz w:val="24"/>
          <w:szCs w:val="24"/>
        </w:rPr>
        <w:t xml:space="preserve"> з іншим її представником, то філія Суспільного готова стати майданчиком для цього та бути модератором дискусії.</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Цей проект можна не тільки почути в ефірі Українського радіо: Кропивницький, а й побачити трансляцію наживо на сторінці філії на </w:t>
      </w:r>
      <w:proofErr w:type="spellStart"/>
      <w:r w:rsidRPr="001600F4">
        <w:rPr>
          <w:rFonts w:ascii="Times New Roman" w:hAnsi="Times New Roman"/>
          <w:sz w:val="24"/>
          <w:szCs w:val="24"/>
        </w:rPr>
        <w:t>Фейсбуці</w:t>
      </w:r>
      <w:proofErr w:type="spellEnd"/>
      <w:r w:rsidRPr="001600F4">
        <w:rPr>
          <w:rFonts w:ascii="Times New Roman" w:hAnsi="Times New Roman"/>
          <w:sz w:val="24"/>
          <w:szCs w:val="24"/>
        </w:rPr>
        <w:t>.</w:t>
      </w:r>
    </w:p>
    <w:p w:rsidR="00A71A29" w:rsidRPr="001600F4" w:rsidRDefault="00A71A29" w:rsidP="00A71A29">
      <w:pPr>
        <w:ind w:left="-567" w:firstLine="567"/>
        <w:jc w:val="both"/>
        <w:rPr>
          <w:rFonts w:ascii="Times New Roman" w:hAnsi="Times New Roman"/>
          <w:sz w:val="24"/>
          <w:szCs w:val="24"/>
        </w:rPr>
      </w:pPr>
      <w:r w:rsidRPr="009048CC">
        <w:rPr>
          <w:rFonts w:ascii="Times New Roman" w:hAnsi="Times New Roman"/>
          <w:b/>
          <w:noProof/>
          <w:sz w:val="24"/>
          <w:szCs w:val="24"/>
          <w:lang w:eastAsia="ru-RU"/>
        </w:rPr>
        <w:pict>
          <v:rect id="_x0000_s1202" style="position:absolute;left:0;text-align:left;margin-left:-27.45pt;margin-top:53.65pt;width:152.75pt;height:162.35pt;z-index:-251613184;visibility:visible" wrapcoords="-106 0 -106 21500 21600 21500 21600 0 -106 0" fillcolor="yellow" stroked="f">
            <v:fill r:id="rId34" o:title="viber_image1611" recolor="t" rotate="t" type="frame"/>
            <w10:wrap type="tight"/>
          </v:rect>
        </w:pict>
      </w:r>
      <w:r w:rsidRPr="001600F4">
        <w:rPr>
          <w:rFonts w:ascii="Times New Roman" w:hAnsi="Times New Roman"/>
          <w:sz w:val="24"/>
          <w:szCs w:val="24"/>
        </w:rPr>
        <w:t>Фахівці системи безоплатної правової допомоги завжди знаходяться у пошуку нових, інноваційних та креативних форм у роботі, тому участь у даному проекті стане ще одним із кроків для інформування про систему, її можливості та ефективність.</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b/>
          <w:sz w:val="24"/>
          <w:szCs w:val="24"/>
        </w:rPr>
        <w:t>1</w:t>
      </w:r>
      <w:r w:rsidR="00140B7A">
        <w:rPr>
          <w:rFonts w:ascii="Times New Roman" w:hAnsi="Times New Roman"/>
          <w:b/>
          <w:sz w:val="24"/>
          <w:szCs w:val="24"/>
        </w:rPr>
        <w:t>8</w:t>
      </w:r>
      <w:r w:rsidRPr="001600F4">
        <w:rPr>
          <w:rFonts w:ascii="Times New Roman" w:hAnsi="Times New Roman"/>
          <w:b/>
          <w:sz w:val="24"/>
          <w:szCs w:val="24"/>
        </w:rPr>
        <w:t xml:space="preserve">. </w:t>
      </w:r>
      <w:r w:rsidRPr="001600F4">
        <w:rPr>
          <w:rFonts w:ascii="Times New Roman" w:hAnsi="Times New Roman"/>
          <w:sz w:val="24"/>
          <w:szCs w:val="24"/>
        </w:rPr>
        <w:t xml:space="preserve">16 листопада 2018 року директор Регіонального центру з надання безоплатної вторинної правової допомоги у Полтавській області Олександр Черчатий та директорка Другого полтавського місцевого центру з надання БВПД Людмила </w:t>
      </w:r>
      <w:proofErr w:type="spellStart"/>
      <w:r w:rsidRPr="001600F4">
        <w:rPr>
          <w:rFonts w:ascii="Times New Roman" w:hAnsi="Times New Roman"/>
          <w:sz w:val="24"/>
          <w:szCs w:val="24"/>
        </w:rPr>
        <w:t>Бубир</w:t>
      </w:r>
      <w:proofErr w:type="spellEnd"/>
      <w:r w:rsidRPr="001600F4">
        <w:rPr>
          <w:rFonts w:ascii="Times New Roman" w:hAnsi="Times New Roman"/>
          <w:sz w:val="24"/>
          <w:szCs w:val="24"/>
        </w:rPr>
        <w:t xml:space="preserve"> взяли участь у робочій зустрічі за участю представників Уповноваженого Верховної Ради з прав людини, органів соціального захисту населення, Пенсійного фонду України з питань захисту прав ВПО на Полтавщині. Зустріч мала на меті обговорити проблемні питання, котрі виникають при реалізації прав ВПО, а також практики застосування законодавчих та підзаконних нормативно-правових актів.</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За словами представників системи безоплатної правової допомоги з 5 січня 2017 року внутрішньо переміщені особи та особи, які звернулися із заявою про взяття їх на облік як внутрішньо переміщених осіб, з питань, пов’язаних з отриманням довідки про взяття на облік внутрішньо переміщеної особи, набули право на отримання таких видів правових послуг як: здійснення представництва інтересів у судах, інших державних органах, органах місцевого самоврядування, перед іншими особами, складання документів процесуального характеру, тобто право на безоплатну вторинну правову допомогу.</w:t>
      </w:r>
    </w:p>
    <w:p w:rsidR="00A71A29" w:rsidRPr="001600F4"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«Першочерговими завданнями всієї системи є забезпечення доступу внутрішньо переміщених осіб до безоплатної вторинної правової допомоги, інтеграція безоплатної первинної правової допомоги на рівні територіальних громад, захист прав ВПО шляхом забезпечення рівного доступу до правової інформації та правосуддя, посилення правових можливостей і правової спроможності представників ВПО. Вирішення судових питань в стислі терміни.</w:t>
      </w:r>
      <w:r>
        <w:rPr>
          <w:rFonts w:ascii="Times New Roman" w:hAnsi="Times New Roman"/>
          <w:sz w:val="24"/>
          <w:szCs w:val="24"/>
        </w:rPr>
        <w:t xml:space="preserve"> </w:t>
      </w:r>
      <w:r w:rsidRPr="001600F4">
        <w:rPr>
          <w:rFonts w:ascii="Times New Roman" w:hAnsi="Times New Roman"/>
          <w:sz w:val="24"/>
          <w:szCs w:val="24"/>
        </w:rPr>
        <w:t xml:space="preserve">Забезпечення постійної співпраці між компетентними органами державної влади, органами місцевого самоврядування з метою виконання завдань, спрямованих на захист прав ВПО», – повідомив </w:t>
      </w:r>
      <w:proofErr w:type="spellStart"/>
      <w:r w:rsidRPr="001600F4">
        <w:rPr>
          <w:rFonts w:ascii="Times New Roman" w:hAnsi="Times New Roman"/>
          <w:sz w:val="24"/>
          <w:szCs w:val="24"/>
        </w:rPr>
        <w:t>очільник</w:t>
      </w:r>
      <w:proofErr w:type="spellEnd"/>
      <w:r w:rsidRPr="001600F4">
        <w:rPr>
          <w:rFonts w:ascii="Times New Roman" w:hAnsi="Times New Roman"/>
          <w:sz w:val="24"/>
          <w:szCs w:val="24"/>
        </w:rPr>
        <w:t xml:space="preserve"> системи БПД Полтавщини Олександр Черчатий.</w:t>
      </w:r>
    </w:p>
    <w:p w:rsidR="00A71A29" w:rsidRDefault="00A71A29" w:rsidP="00A71A29">
      <w:pPr>
        <w:ind w:left="-567" w:firstLine="567"/>
        <w:jc w:val="both"/>
        <w:rPr>
          <w:rFonts w:ascii="Times New Roman" w:hAnsi="Times New Roman"/>
          <w:sz w:val="24"/>
          <w:szCs w:val="24"/>
        </w:rPr>
      </w:pPr>
      <w:r w:rsidRPr="001600F4">
        <w:rPr>
          <w:rFonts w:ascii="Times New Roman" w:hAnsi="Times New Roman"/>
          <w:sz w:val="24"/>
          <w:szCs w:val="24"/>
        </w:rPr>
        <w:t xml:space="preserve">За словами керівника Регіонального центру найбільш актуальними проблемними питаннями, що виникають при реалізації прав внутрішньо переміщених осіб є складнощі щодо відновлення </w:t>
      </w:r>
      <w:r w:rsidRPr="001600F4">
        <w:rPr>
          <w:rFonts w:ascii="Times New Roman" w:hAnsi="Times New Roman"/>
          <w:sz w:val="24"/>
          <w:szCs w:val="24"/>
        </w:rPr>
        <w:lastRenderedPageBreak/>
        <w:t xml:space="preserve">документів, отримання довідок та свідоцтв, які видані на не підконтрольній території. Ці питання набувають особливого значення з огляду на суттєве погіршення майнового та матеріального становища внутрішньо переміщених осіб, втрати ними майна, а також загрози втрати права на спадщину. </w:t>
      </w:r>
    </w:p>
    <w:p w:rsidR="00A71A29" w:rsidRPr="00D84C32" w:rsidRDefault="00A71A29" w:rsidP="00A71A29">
      <w:pPr>
        <w:tabs>
          <w:tab w:val="left" w:pos="3569"/>
        </w:tabs>
        <w:ind w:left="-567"/>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ED1172">
        <w:rPr>
          <w:rFonts w:ascii="Times New Roman" w:hAnsi="Times New Roman"/>
          <w:b/>
          <w:noProof/>
          <w:sz w:val="24"/>
          <w:szCs w:val="24"/>
          <w:lang w:eastAsia="uk-UA"/>
        </w:rPr>
        <w:pict>
          <v:rect id="_x0000_s1205" style="position:absolute;left:0;text-align:left;margin-left:-26.75pt;margin-top:2.55pt;width:199pt;height:152.45pt;z-index:-251610112;visibility:visible" wrapcoords="-82 0 -82 21494 21600 21494 21600 0 -82 0" stroked="f">
            <v:fill r:id="rId35" o:title="20181119_093005" recolor="t" rotate="t" type="frame"/>
            <w10:wrap type="tight"/>
          </v:rect>
        </w:pict>
      </w:r>
      <w:r w:rsidRPr="00D84C32">
        <w:rPr>
          <w:rFonts w:ascii="Times New Roman" w:hAnsi="Times New Roman"/>
          <w:b/>
          <w:sz w:val="24"/>
          <w:szCs w:val="24"/>
        </w:rPr>
        <w:t>1</w:t>
      </w:r>
      <w:r w:rsidR="00140B7A">
        <w:rPr>
          <w:rFonts w:ascii="Times New Roman" w:hAnsi="Times New Roman"/>
          <w:b/>
          <w:sz w:val="24"/>
          <w:szCs w:val="24"/>
        </w:rPr>
        <w:t>9</w:t>
      </w:r>
      <w:r w:rsidRPr="00D84C32">
        <w:rPr>
          <w:rFonts w:ascii="Times New Roman" w:hAnsi="Times New Roman"/>
          <w:sz w:val="24"/>
          <w:szCs w:val="24"/>
        </w:rPr>
        <w:t xml:space="preserve">. 19 листопада 2018 року начальник відділу організації надання безоплатної вторинної правової допомоги Регіонального центру Людмила </w:t>
      </w:r>
      <w:proofErr w:type="spellStart"/>
      <w:r w:rsidRPr="00D84C32">
        <w:rPr>
          <w:rFonts w:ascii="Times New Roman" w:hAnsi="Times New Roman"/>
          <w:sz w:val="24"/>
          <w:szCs w:val="24"/>
        </w:rPr>
        <w:t>Армеєва</w:t>
      </w:r>
      <w:proofErr w:type="spellEnd"/>
      <w:r w:rsidRPr="00D84C32">
        <w:rPr>
          <w:rFonts w:ascii="Times New Roman" w:hAnsi="Times New Roman"/>
          <w:sz w:val="24"/>
          <w:szCs w:val="24"/>
        </w:rPr>
        <w:t xml:space="preserve"> прийняла участь у спільному навчанні, яке проводилося для слідчих відділення поліції №1 Полтавського відділу поліції ГУ НП в Полтавській області.</w:t>
      </w: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 xml:space="preserve">Під час зустрічі Людмила </w:t>
      </w:r>
      <w:proofErr w:type="spellStart"/>
      <w:r w:rsidRPr="00D84C32">
        <w:rPr>
          <w:rFonts w:ascii="Times New Roman" w:hAnsi="Times New Roman"/>
          <w:sz w:val="24"/>
          <w:szCs w:val="24"/>
        </w:rPr>
        <w:t>Армеєва</w:t>
      </w:r>
      <w:proofErr w:type="spellEnd"/>
      <w:r w:rsidRPr="00D84C32">
        <w:rPr>
          <w:rFonts w:ascii="Times New Roman" w:hAnsi="Times New Roman"/>
          <w:sz w:val="24"/>
          <w:szCs w:val="24"/>
        </w:rPr>
        <w:t xml:space="preserve"> зазначила, що «Регіональний центр відповідно до покладених на нього завдань забезпечує участь захисника під час здійснення досудового розслідування та судового провадження у випадках, коли захисник відповідно до положень Кримінального процесуального кодексу України залучається слідчим, прокурором, слідчим суддею чи судом для здійснення захисту за призначенням або проведення окремої процесуальної дії, у випадках затримання особи, застосування до неї запобіжного заходу у вигляді тримання під вартою, під час розгляду справи про адміністративне правопорушення, а також у випадках надання безоплатної вторинної правової допомоги особі за ухвалою суду у кримінальних провадженнях щодо продовження, зміни припинення застосування примусових заходів медичного характеру, у процедурах, пов’язаних з видачею особи (екстрадицією), або у разі вирішення судом питань під час виконання вироків відповідно до ст. 537 КПК України; забезпечує захист, складання документів процесуального характеру та здійснення представництва інтересів особи, засудженої до покарання у вигляді позбавлення волі, тримання в дисциплінарному батальйоні військовослужбовців або обмеження волі, за зверненням такої особи, або за ухвалою суду в судах, інших органах державної влади, органах місцевого самоврядування, перед іншими особами; видає доручення адвокатам для надання безоплатної вторинної правової допомоги суб’єктам відповідного права, визначеним у пунктах 3-7 частини першої та частиною другою статті 14 Закону України «Про безоплатну правову допомогу».</w:t>
      </w: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 xml:space="preserve">Також </w:t>
      </w:r>
      <w:proofErr w:type="spellStart"/>
      <w:r w:rsidRPr="00D84C32">
        <w:rPr>
          <w:rFonts w:ascii="Times New Roman" w:hAnsi="Times New Roman"/>
          <w:sz w:val="24"/>
          <w:szCs w:val="24"/>
        </w:rPr>
        <w:t>фахівчиня</w:t>
      </w:r>
      <w:proofErr w:type="spellEnd"/>
      <w:r w:rsidRPr="00D84C32">
        <w:rPr>
          <w:rFonts w:ascii="Times New Roman" w:hAnsi="Times New Roman"/>
          <w:sz w:val="24"/>
          <w:szCs w:val="24"/>
        </w:rPr>
        <w:t xml:space="preserve"> Регіонального центру звернула увагу присутніх слідчих на чіткому дотриманні вимог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 затвердженого Постановою Кабінету Міністрів України від 28.12.2011 року № 1363 (зі змінами).</w:t>
      </w:r>
    </w:p>
    <w:p w:rsidR="00A71A29" w:rsidRPr="00D84C32" w:rsidRDefault="00140B7A" w:rsidP="00A71A29">
      <w:pPr>
        <w:pStyle w:val="a8"/>
        <w:ind w:left="-567"/>
        <w:jc w:val="both"/>
        <w:rPr>
          <w:rFonts w:ascii="Times New Roman" w:hAnsi="Times New Roman"/>
          <w:b/>
          <w:sz w:val="24"/>
          <w:szCs w:val="24"/>
        </w:rPr>
      </w:pPr>
      <w:r w:rsidRPr="00ED1172">
        <w:rPr>
          <w:rFonts w:ascii="Times New Roman" w:hAnsi="Times New Roman"/>
          <w:b/>
          <w:noProof/>
          <w:sz w:val="24"/>
          <w:szCs w:val="24"/>
          <w:lang w:eastAsia="ru-RU"/>
        </w:rPr>
        <w:pict>
          <v:rect id="_x0000_s1206" style="position:absolute;left:0;text-align:left;margin-left:-26.75pt;margin-top:13.95pt;width:199pt;height:152.45pt;z-index:-251609088;visibility:visible" wrapcoords="-82 0 -82 21494 21600 21494 21600 0 -82 0" stroked="f">
            <v:fill r:id="rId36" o:title="112011" recolor="t" rotate="t" type="frame"/>
            <w10:wrap type="tight"/>
          </v:rect>
        </w:pict>
      </w:r>
    </w:p>
    <w:p w:rsidR="00A71A29" w:rsidRPr="00D84C32" w:rsidRDefault="00A71A29" w:rsidP="00A71A29">
      <w:pPr>
        <w:pStyle w:val="a8"/>
        <w:ind w:left="-567"/>
        <w:jc w:val="both"/>
        <w:rPr>
          <w:rFonts w:ascii="Times New Roman" w:hAnsi="Times New Roman"/>
          <w:sz w:val="24"/>
          <w:szCs w:val="24"/>
        </w:rPr>
      </w:pPr>
      <w:r>
        <w:rPr>
          <w:rFonts w:ascii="Times New Roman" w:hAnsi="Times New Roman"/>
          <w:b/>
          <w:sz w:val="24"/>
          <w:szCs w:val="24"/>
        </w:rPr>
        <w:tab/>
      </w:r>
      <w:r w:rsidRPr="00D84C32">
        <w:rPr>
          <w:rFonts w:ascii="Times New Roman" w:hAnsi="Times New Roman"/>
          <w:b/>
          <w:sz w:val="24"/>
          <w:szCs w:val="24"/>
        </w:rPr>
        <w:t>2</w:t>
      </w:r>
      <w:r w:rsidR="00140B7A">
        <w:rPr>
          <w:rFonts w:ascii="Times New Roman" w:hAnsi="Times New Roman"/>
          <w:b/>
          <w:sz w:val="24"/>
          <w:szCs w:val="24"/>
        </w:rPr>
        <w:t>0</w:t>
      </w:r>
      <w:r w:rsidRPr="00D84C32">
        <w:rPr>
          <w:rFonts w:ascii="Times New Roman" w:hAnsi="Times New Roman"/>
          <w:b/>
          <w:sz w:val="24"/>
          <w:szCs w:val="24"/>
        </w:rPr>
        <w:t>.</w:t>
      </w:r>
      <w:r w:rsidRPr="00D84C32">
        <w:t xml:space="preserve"> </w:t>
      </w:r>
      <w:r w:rsidRPr="00D84C32">
        <w:rPr>
          <w:rFonts w:ascii="Times New Roman" w:hAnsi="Times New Roman"/>
          <w:sz w:val="24"/>
          <w:szCs w:val="24"/>
        </w:rPr>
        <w:t>На запрошення партнерів заступник директора Регіонального центру з надання безоплатної вторинної правової допомоги у Полтавській області Ігор Клименко взяв участь в засіданні круглого столу з нагоди відзначення 20-ї річниці створення в Україні Національної служби посередництва і примирення, яка була утворена 17 листопада 1998 року Указом Президента, як постійно діючий державний орган, покликаний забезпечувати переговорний процес і процедуру вирішення колективних трудових спорів.</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Головним напрямом своєї діяльності полтавське представництво служби посередництва і примирення вважає виявлення соціальної напруги якомога раніше, ще в латентній стадії. Задля цього в кожному районі області діють інформаційно-консультативні центри, з відділенням співпрацюють 12 арбітрів та 5 незалежних посередників, які беруть активну участь не лише у здійсненні примирних процедур, а й надають консультації з питань чинного законодавства, не допускаючи таким чином виробничих конфліктів.</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Під час заходу кращим її співробітникам вручено почесні грамоти, адже з моменту створення служби її працівниками врегульовано конфліктні ситуації на 800 підприємствах, в закладах і організаціях, попереджено десятки акцій протесту з економічних мотивів.</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ED1172">
        <w:rPr>
          <w:rFonts w:ascii="Times New Roman" w:hAnsi="Times New Roman"/>
          <w:b/>
          <w:noProof/>
          <w:sz w:val="24"/>
          <w:szCs w:val="24"/>
          <w:lang w:eastAsia="ru-RU"/>
        </w:rPr>
        <w:pict>
          <v:rect id="_x0000_s1207" style="position:absolute;left:0;text-align:left;margin-left:293.1pt;margin-top:3.95pt;width:175.6pt;height:191.05pt;z-index:-251608064;visibility:visible" wrapcoords="-92 0 -92 21515 21600 21515 21600 0 -92 0" stroked="f">
            <v:fill r:id="rId37" o:title="46521154_2948886191803747_8551982070539223040_n" recolor="t" rotate="t" type="frame"/>
            <w10:wrap type="tight"/>
          </v:rect>
        </w:pict>
      </w:r>
      <w:r>
        <w:rPr>
          <w:rFonts w:ascii="Times New Roman" w:hAnsi="Times New Roman"/>
          <w:sz w:val="24"/>
          <w:szCs w:val="24"/>
        </w:rPr>
        <w:tab/>
      </w:r>
      <w:r w:rsidR="00140B7A">
        <w:rPr>
          <w:rFonts w:ascii="Times New Roman" w:hAnsi="Times New Roman"/>
          <w:b/>
          <w:sz w:val="24"/>
          <w:szCs w:val="24"/>
        </w:rPr>
        <w:t>21</w:t>
      </w:r>
      <w:r w:rsidRPr="00C77DB7">
        <w:rPr>
          <w:rFonts w:ascii="Times New Roman" w:hAnsi="Times New Roman"/>
          <w:b/>
          <w:sz w:val="24"/>
          <w:szCs w:val="24"/>
        </w:rPr>
        <w:t>.</w:t>
      </w:r>
      <w:r w:rsidRPr="00D84C32">
        <w:rPr>
          <w:rFonts w:ascii="Times New Roman" w:hAnsi="Times New Roman"/>
          <w:sz w:val="24"/>
          <w:szCs w:val="24"/>
        </w:rPr>
        <w:t xml:space="preserve"> 20 листопада 2018 року за ініціативи керівниці відокремленого підрозділу громадського організації «Україна без тортур», регіональної </w:t>
      </w:r>
      <w:proofErr w:type="spellStart"/>
      <w:r w:rsidRPr="00D84C32">
        <w:rPr>
          <w:rFonts w:ascii="Times New Roman" w:hAnsi="Times New Roman"/>
          <w:sz w:val="24"/>
          <w:szCs w:val="24"/>
        </w:rPr>
        <w:t>координаторки</w:t>
      </w:r>
      <w:proofErr w:type="spellEnd"/>
      <w:r w:rsidRPr="00D84C32">
        <w:rPr>
          <w:rFonts w:ascii="Times New Roman" w:hAnsi="Times New Roman"/>
          <w:sz w:val="24"/>
          <w:szCs w:val="24"/>
        </w:rPr>
        <w:t xml:space="preserve"> Уповноваженого з прав людини Верховної ради України Віри Яковенко та представників благодійної організації «Меридіан» відбулося засідання дискусійного клубу на тему: «Права людини та їх захист. Питання забезпечення прав людини та можливості реалізації прав осіб з вразливих груп населення». Участь у заході взяла 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Учасниками засідання стали представники громадського сектору, а саме громадської організації «ВОЛНА», благодійної організації «</w:t>
      </w:r>
      <w:proofErr w:type="spellStart"/>
      <w:r w:rsidRPr="00D84C32">
        <w:rPr>
          <w:rFonts w:ascii="Times New Roman" w:hAnsi="Times New Roman"/>
          <w:sz w:val="24"/>
          <w:szCs w:val="24"/>
        </w:rPr>
        <w:t>Легалайф</w:t>
      </w:r>
      <w:proofErr w:type="spellEnd"/>
      <w:r w:rsidRPr="00D84C32">
        <w:rPr>
          <w:rFonts w:ascii="Times New Roman" w:hAnsi="Times New Roman"/>
          <w:sz w:val="24"/>
          <w:szCs w:val="24"/>
        </w:rPr>
        <w:t xml:space="preserve"> – Україна» та студенти Полтавського інституту економіки і права.</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Під час зустрічі учасники переглянули документальний фільм «Білий танець» та мали смогу подискутувати з приводу гострих соціально значущих питань, які піднімалися у фільмі. Перегляд фільму не залишив байдужим присутніх, адже частина з них не стримувала емоцій та сліз.</w:t>
      </w: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Обговорення правових питань захисту прав вразливих груп відкрило нові пласти проблем стигматизації, жорстокості нашого суспільства та ускладнення отримання представниками вразливих груп якісної правової допомоги.</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Акцентувалась увага і на діяльності сервісних організацій, на співпраці з РК Уповноваженого з прав людини ВРУ в Полтавській області.</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Експертну оцінку та відповіді на питання молоді надали і представники Громадських детективів в м. Полтава.</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Засідання клубу пройшло в неймовірно дружній та відкритій атмосфері, кожен мав можливість як задати питання так і отримати експертну відповідь, висловити власне бачення та подискутувати.</w:t>
      </w:r>
    </w:p>
    <w:p w:rsidR="00A71A29" w:rsidRPr="00D84C32" w:rsidRDefault="00A71A29" w:rsidP="00A71A29">
      <w:pPr>
        <w:pStyle w:val="a8"/>
        <w:ind w:left="-567"/>
        <w:jc w:val="both"/>
        <w:rPr>
          <w:rFonts w:ascii="Times New Roman" w:hAnsi="Times New Roman"/>
          <w:sz w:val="24"/>
          <w:szCs w:val="24"/>
        </w:rPr>
      </w:pPr>
    </w:p>
    <w:p w:rsidR="00A71A29" w:rsidRPr="00D84C32" w:rsidRDefault="00140B7A" w:rsidP="00A71A29">
      <w:pPr>
        <w:pStyle w:val="a8"/>
        <w:ind w:left="-567"/>
        <w:jc w:val="both"/>
        <w:rPr>
          <w:rFonts w:ascii="Times New Roman" w:hAnsi="Times New Roman"/>
          <w:sz w:val="24"/>
          <w:szCs w:val="24"/>
        </w:rPr>
      </w:pPr>
      <w:r w:rsidRPr="00ED1172">
        <w:rPr>
          <w:rFonts w:ascii="Times New Roman" w:hAnsi="Times New Roman"/>
          <w:b/>
          <w:noProof/>
          <w:sz w:val="24"/>
          <w:szCs w:val="24"/>
          <w:lang w:eastAsia="ru-RU"/>
        </w:rPr>
        <w:lastRenderedPageBreak/>
        <w:pict>
          <v:rect id="_x0000_s1209" style="position:absolute;left:0;text-align:left;margin-left:-41.2pt;margin-top:-17.8pt;width:199pt;height:152.45pt;z-index:-251606016;visibility:visible" wrapcoords="-82 0 -82 21494 21600 21494 21600 0 -82 0" stroked="f">
            <v:fill r:id="rId38" o:title="DSCN1616" recolor="t" rotate="t" type="frame"/>
            <w10:wrap type="tight"/>
          </v:rect>
        </w:pict>
      </w:r>
      <w:r>
        <w:rPr>
          <w:rFonts w:ascii="Times New Roman" w:hAnsi="Times New Roman"/>
          <w:b/>
          <w:sz w:val="24"/>
          <w:szCs w:val="24"/>
        </w:rPr>
        <w:t>22</w:t>
      </w:r>
      <w:r w:rsidR="00A71A29" w:rsidRPr="00C77DB7">
        <w:rPr>
          <w:rFonts w:ascii="Times New Roman" w:hAnsi="Times New Roman"/>
          <w:b/>
          <w:sz w:val="24"/>
          <w:szCs w:val="24"/>
        </w:rPr>
        <w:t>.</w:t>
      </w:r>
      <w:r w:rsidR="00A71A29" w:rsidRPr="00D84C32">
        <w:rPr>
          <w:rFonts w:ascii="Times New Roman" w:hAnsi="Times New Roman"/>
          <w:sz w:val="24"/>
          <w:szCs w:val="24"/>
        </w:rPr>
        <w:t xml:space="preserve"> 20 листопада 2018 року у м. Гадячі сільських, селищних голів, депутатів місцевих рад, посадових осіб органів місцевого самоврядування, </w:t>
      </w:r>
      <w:proofErr w:type="spellStart"/>
      <w:r w:rsidR="00A71A29" w:rsidRPr="00D84C32">
        <w:rPr>
          <w:rFonts w:ascii="Times New Roman" w:hAnsi="Times New Roman"/>
          <w:sz w:val="24"/>
          <w:szCs w:val="24"/>
        </w:rPr>
        <w:t>держслужбовців</w:t>
      </w:r>
      <w:proofErr w:type="spellEnd"/>
      <w:r w:rsidR="00A71A29" w:rsidRPr="00D84C32">
        <w:rPr>
          <w:rFonts w:ascii="Times New Roman" w:hAnsi="Times New Roman"/>
          <w:sz w:val="24"/>
          <w:szCs w:val="24"/>
        </w:rPr>
        <w:t xml:space="preserve"> Гадяцького та </w:t>
      </w:r>
      <w:proofErr w:type="spellStart"/>
      <w:r w:rsidR="00A71A29" w:rsidRPr="00D84C32">
        <w:rPr>
          <w:rFonts w:ascii="Times New Roman" w:hAnsi="Times New Roman"/>
          <w:sz w:val="24"/>
          <w:szCs w:val="24"/>
        </w:rPr>
        <w:t>Лохвицького</w:t>
      </w:r>
      <w:proofErr w:type="spellEnd"/>
      <w:r w:rsidR="00A71A29" w:rsidRPr="00D84C32">
        <w:rPr>
          <w:rFonts w:ascii="Times New Roman" w:hAnsi="Times New Roman"/>
          <w:sz w:val="24"/>
          <w:szCs w:val="24"/>
        </w:rPr>
        <w:t xml:space="preserve"> районів навчали посилювати правову спроможність територіальних громад.</w:t>
      </w: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 xml:space="preserve">З вітальним словом до учасників семінару звернулися </w:t>
      </w:r>
      <w:proofErr w:type="spellStart"/>
      <w:r w:rsidRPr="00D84C32">
        <w:rPr>
          <w:rFonts w:ascii="Times New Roman" w:hAnsi="Times New Roman"/>
          <w:sz w:val="24"/>
          <w:szCs w:val="24"/>
        </w:rPr>
        <w:t>очільники</w:t>
      </w:r>
      <w:proofErr w:type="spellEnd"/>
      <w:r w:rsidRPr="00D84C32">
        <w:rPr>
          <w:rFonts w:ascii="Times New Roman" w:hAnsi="Times New Roman"/>
          <w:sz w:val="24"/>
          <w:szCs w:val="24"/>
        </w:rPr>
        <w:t xml:space="preserve"> місцевої влади голова Гадяцької районної державної адміністрації Олексій Матюшенко та перший заступник міського голови м. Гадяча Геннадій </w:t>
      </w:r>
      <w:proofErr w:type="spellStart"/>
      <w:r w:rsidRPr="00D84C32">
        <w:rPr>
          <w:rFonts w:ascii="Times New Roman" w:hAnsi="Times New Roman"/>
          <w:sz w:val="24"/>
          <w:szCs w:val="24"/>
        </w:rPr>
        <w:t>Дроботя</w:t>
      </w:r>
      <w:proofErr w:type="spellEnd"/>
      <w:r w:rsidRPr="00D84C32">
        <w:rPr>
          <w:rFonts w:ascii="Times New Roman" w:hAnsi="Times New Roman"/>
          <w:sz w:val="24"/>
          <w:szCs w:val="24"/>
        </w:rPr>
        <w:t>.</w:t>
      </w: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proofErr w:type="spellStart"/>
      <w:r w:rsidRPr="00D84C32">
        <w:rPr>
          <w:rFonts w:ascii="Times New Roman" w:hAnsi="Times New Roman"/>
          <w:sz w:val="24"/>
          <w:szCs w:val="24"/>
        </w:rPr>
        <w:t>Очільник</w:t>
      </w:r>
      <w:proofErr w:type="spellEnd"/>
      <w:r w:rsidRPr="00D84C32">
        <w:rPr>
          <w:rFonts w:ascii="Times New Roman" w:hAnsi="Times New Roman"/>
          <w:sz w:val="24"/>
          <w:szCs w:val="24"/>
        </w:rPr>
        <w:t xml:space="preserve"> Регіонального центру презентував систему безоплатної правової допомоги Полтавщини, розповів про її напрацювання та здобутки, особливу увагу акцентувавши на співпраці з представниками органами місцевого самоврядування, зокрема у напрямі  проведення спільних комунікативних заходів, організацію роботи мобільних та дистанційних пунктів доступу до безоплатної правової допомоги. Крім того, Олександр Черчатий окремо зупинився на питанні прийняття, реалізації Програм правової освіти та правової допомоги та виділення коштів на їх реалізацію, які в свою чергу є ефективним правовим інструментом задля забезпечення жителів громад якісними правовими послугами.</w:t>
      </w:r>
    </w:p>
    <w:p w:rsidR="00A71A29"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ED1172">
        <w:rPr>
          <w:rFonts w:ascii="Times New Roman" w:hAnsi="Times New Roman"/>
          <w:noProof/>
          <w:sz w:val="24"/>
          <w:szCs w:val="24"/>
          <w:lang w:eastAsia="ru-RU"/>
        </w:rPr>
        <w:pict>
          <v:rect id="_x0000_s1210" style="position:absolute;left:0;text-align:left;margin-left:268.25pt;margin-top:2.75pt;width:199pt;height:152.45pt;z-index:-251604992;visibility:visible" wrapcoords="-82 0 -82 21494 21600 21494 21600 0 -82 0" stroked="f">
            <v:fill r:id="rId39" o:title="DSCN1707" recolor="t" rotate="t" type="frame"/>
            <w10:wrap type="tight"/>
          </v:rect>
        </w:pict>
      </w:r>
      <w:r>
        <w:rPr>
          <w:rFonts w:ascii="Times New Roman" w:hAnsi="Times New Roman"/>
          <w:sz w:val="24"/>
          <w:szCs w:val="24"/>
        </w:rPr>
        <w:tab/>
      </w:r>
      <w:r w:rsidRPr="00D84C32">
        <w:rPr>
          <w:rFonts w:ascii="Times New Roman" w:hAnsi="Times New Roman"/>
          <w:sz w:val="24"/>
          <w:szCs w:val="24"/>
        </w:rPr>
        <w:t>Заходи подібного формату стали на Полтавщині вже доброю правовою традицією та реалізуються у рамках Програми правової освіти населення області на 2016-2020 роки та ініціюються Регіональним центром з надання безоплатної вторинної правової допомоги у Полтавській області за підтримки Полтавської обласної ради та Полтавської обласної державної адміністрації.</w:t>
      </w: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 xml:space="preserve">Кущовий семінар на тему: «Актуальні питання розвитку правової спроможності територіальних громад на Полтавщині» зібрав представників   системи безоплатної правової допомоги області, Полтавської обласної ради, Полтавської обласної асоціації органів місцевого самоврядування, Головного територіального управління юстиції у Полтавській області, Головного управління Пенсійного фонду України у Полтавській області, Міжрегіонального управління </w:t>
      </w:r>
      <w:proofErr w:type="spellStart"/>
      <w:r w:rsidRPr="00D84C32">
        <w:rPr>
          <w:rFonts w:ascii="Times New Roman" w:hAnsi="Times New Roman"/>
          <w:sz w:val="24"/>
          <w:szCs w:val="24"/>
        </w:rPr>
        <w:t>Нацдержслужби</w:t>
      </w:r>
      <w:proofErr w:type="spellEnd"/>
      <w:r w:rsidRPr="00D84C32">
        <w:rPr>
          <w:rFonts w:ascii="Times New Roman" w:hAnsi="Times New Roman"/>
          <w:sz w:val="24"/>
          <w:szCs w:val="24"/>
        </w:rPr>
        <w:t xml:space="preserve"> у Полтавській та Кіровоградській областях.</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b/>
          <w:sz w:val="24"/>
          <w:szCs w:val="24"/>
        </w:rPr>
        <w:tab/>
      </w:r>
      <w:r w:rsidR="00140B7A">
        <w:rPr>
          <w:rFonts w:ascii="Times New Roman" w:hAnsi="Times New Roman"/>
          <w:b/>
          <w:sz w:val="24"/>
          <w:szCs w:val="24"/>
        </w:rPr>
        <w:t>23</w:t>
      </w:r>
      <w:r w:rsidRPr="00D84C32">
        <w:rPr>
          <w:rFonts w:ascii="Times New Roman" w:hAnsi="Times New Roman"/>
          <w:b/>
          <w:sz w:val="24"/>
          <w:szCs w:val="24"/>
        </w:rPr>
        <w:t xml:space="preserve">. </w:t>
      </w:r>
      <w:r w:rsidRPr="00D84C32">
        <w:rPr>
          <w:rFonts w:ascii="Times New Roman" w:hAnsi="Times New Roman"/>
          <w:sz w:val="24"/>
          <w:szCs w:val="24"/>
        </w:rPr>
        <w:t xml:space="preserve">22 листопада 2018 року заступник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провела </w:t>
      </w:r>
      <w:proofErr w:type="spellStart"/>
      <w:r w:rsidRPr="00D84C32">
        <w:rPr>
          <w:rFonts w:ascii="Times New Roman" w:hAnsi="Times New Roman"/>
          <w:sz w:val="24"/>
          <w:szCs w:val="24"/>
        </w:rPr>
        <w:t>правоосвітній</w:t>
      </w:r>
      <w:proofErr w:type="spellEnd"/>
      <w:r w:rsidRPr="00D84C32">
        <w:rPr>
          <w:rFonts w:ascii="Times New Roman" w:hAnsi="Times New Roman"/>
          <w:sz w:val="24"/>
          <w:szCs w:val="24"/>
        </w:rPr>
        <w:t xml:space="preserve"> захід з протидії боулінгу для учнів 6 класів Полтавської спеціалізованої школи № 3.</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ED1172">
        <w:rPr>
          <w:rFonts w:ascii="Times New Roman" w:hAnsi="Times New Roman"/>
          <w:b/>
          <w:noProof/>
          <w:sz w:val="24"/>
          <w:szCs w:val="24"/>
          <w:lang w:eastAsia="ru-RU"/>
        </w:rPr>
        <w:pict>
          <v:rect id="_x0000_s1208" style="position:absolute;left:0;text-align:left;margin-left:268.25pt;margin-top:2.5pt;width:199pt;height:152.45pt;z-index:-251607040;visibility:visible" wrapcoords="-82 0 -82 21494 21600 21494 21600 0 -82 0" stroked="f">
            <v:fill r:id="rId40" o:title="viber_image2" recolor="t" rotate="t" type="frame"/>
            <w10:wrap type="tight"/>
          </v:rect>
        </w:pict>
      </w:r>
      <w:r>
        <w:rPr>
          <w:rFonts w:ascii="Times New Roman" w:hAnsi="Times New Roman"/>
          <w:sz w:val="24"/>
          <w:szCs w:val="24"/>
        </w:rPr>
        <w:tab/>
      </w:r>
      <w:r w:rsidRPr="00D84C32">
        <w:rPr>
          <w:rFonts w:ascii="Times New Roman" w:hAnsi="Times New Roman"/>
          <w:sz w:val="24"/>
          <w:szCs w:val="24"/>
        </w:rPr>
        <w:t xml:space="preserve">Під час заходу учні дізналися про те, що таке </w:t>
      </w:r>
      <w:proofErr w:type="spellStart"/>
      <w:r w:rsidRPr="00D84C32">
        <w:rPr>
          <w:rFonts w:ascii="Times New Roman" w:hAnsi="Times New Roman"/>
          <w:sz w:val="24"/>
          <w:szCs w:val="24"/>
        </w:rPr>
        <w:t>булінг</w:t>
      </w:r>
      <w:proofErr w:type="spellEnd"/>
      <w:r w:rsidRPr="00D84C32">
        <w:rPr>
          <w:rFonts w:ascii="Times New Roman" w:hAnsi="Times New Roman"/>
          <w:sz w:val="24"/>
          <w:szCs w:val="24"/>
        </w:rPr>
        <w:t xml:space="preserve">, який він буває, причини цього явища, хто є учасниками </w:t>
      </w:r>
      <w:proofErr w:type="spellStart"/>
      <w:r w:rsidRPr="00D84C32">
        <w:rPr>
          <w:rFonts w:ascii="Times New Roman" w:hAnsi="Times New Roman"/>
          <w:sz w:val="24"/>
          <w:szCs w:val="24"/>
        </w:rPr>
        <w:t>булінгу</w:t>
      </w:r>
      <w:proofErr w:type="spellEnd"/>
      <w:r w:rsidRPr="00D84C32">
        <w:rPr>
          <w:rFonts w:ascii="Times New Roman" w:hAnsi="Times New Roman"/>
          <w:sz w:val="24"/>
          <w:szCs w:val="24"/>
        </w:rPr>
        <w:t xml:space="preserve">, хто найчастіше стає його жертвами, хто такі </w:t>
      </w:r>
      <w:proofErr w:type="spellStart"/>
      <w:r w:rsidRPr="00D84C32">
        <w:rPr>
          <w:rFonts w:ascii="Times New Roman" w:hAnsi="Times New Roman"/>
          <w:sz w:val="24"/>
          <w:szCs w:val="24"/>
        </w:rPr>
        <w:t>булери</w:t>
      </w:r>
      <w:proofErr w:type="spellEnd"/>
      <w:r w:rsidRPr="00D84C32">
        <w:rPr>
          <w:rFonts w:ascii="Times New Roman" w:hAnsi="Times New Roman"/>
          <w:sz w:val="24"/>
          <w:szCs w:val="24"/>
        </w:rPr>
        <w:t xml:space="preserve"> і що їх спонукає «</w:t>
      </w:r>
      <w:proofErr w:type="spellStart"/>
      <w:r w:rsidRPr="00D84C32">
        <w:rPr>
          <w:rFonts w:ascii="Times New Roman" w:hAnsi="Times New Roman"/>
          <w:sz w:val="24"/>
          <w:szCs w:val="24"/>
        </w:rPr>
        <w:t>булити</w:t>
      </w:r>
      <w:proofErr w:type="spellEnd"/>
      <w:r w:rsidRPr="00D84C32">
        <w:rPr>
          <w:rFonts w:ascii="Times New Roman" w:hAnsi="Times New Roman"/>
          <w:sz w:val="24"/>
          <w:szCs w:val="24"/>
        </w:rPr>
        <w:t>» свою жертву та яка роль спостерігачів у цьому.</w:t>
      </w: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 xml:space="preserve">Також Юлія Козаченко поінформувала про те як діяти учням якщо вони стали жертвами </w:t>
      </w:r>
      <w:proofErr w:type="spellStart"/>
      <w:r w:rsidRPr="00D84C32">
        <w:rPr>
          <w:rFonts w:ascii="Times New Roman" w:hAnsi="Times New Roman"/>
          <w:sz w:val="24"/>
          <w:szCs w:val="24"/>
        </w:rPr>
        <w:t>булінгу</w:t>
      </w:r>
      <w:proofErr w:type="spellEnd"/>
      <w:r w:rsidRPr="00D84C32">
        <w:rPr>
          <w:rFonts w:ascii="Times New Roman" w:hAnsi="Times New Roman"/>
          <w:sz w:val="24"/>
          <w:szCs w:val="24"/>
        </w:rPr>
        <w:t xml:space="preserve">, або якщо вони бачать як </w:t>
      </w:r>
      <w:proofErr w:type="spellStart"/>
      <w:r w:rsidRPr="00D84C32">
        <w:rPr>
          <w:rFonts w:ascii="Times New Roman" w:hAnsi="Times New Roman"/>
          <w:sz w:val="24"/>
          <w:szCs w:val="24"/>
        </w:rPr>
        <w:t>булять</w:t>
      </w:r>
      <w:proofErr w:type="spellEnd"/>
      <w:r w:rsidRPr="00D84C32">
        <w:rPr>
          <w:rFonts w:ascii="Times New Roman" w:hAnsi="Times New Roman"/>
          <w:sz w:val="24"/>
          <w:szCs w:val="24"/>
        </w:rPr>
        <w:t xml:space="preserve"> іншого. Окрім цього вона повідомила про відповідальність за </w:t>
      </w:r>
      <w:proofErr w:type="spellStart"/>
      <w:r w:rsidRPr="00D84C32">
        <w:rPr>
          <w:rFonts w:ascii="Times New Roman" w:hAnsi="Times New Roman"/>
          <w:sz w:val="24"/>
          <w:szCs w:val="24"/>
        </w:rPr>
        <w:t>булінг</w:t>
      </w:r>
      <w:proofErr w:type="spellEnd"/>
      <w:r w:rsidRPr="00D84C32">
        <w:rPr>
          <w:rFonts w:ascii="Times New Roman" w:hAnsi="Times New Roman"/>
          <w:sz w:val="24"/>
          <w:szCs w:val="24"/>
        </w:rPr>
        <w:t xml:space="preserve"> та про те, куди слід звертатися учням, якщо вони стали жертвами </w:t>
      </w:r>
      <w:proofErr w:type="spellStart"/>
      <w:r w:rsidRPr="00D84C32">
        <w:rPr>
          <w:rFonts w:ascii="Times New Roman" w:hAnsi="Times New Roman"/>
          <w:sz w:val="24"/>
          <w:szCs w:val="24"/>
        </w:rPr>
        <w:lastRenderedPageBreak/>
        <w:t>булінгу</w:t>
      </w:r>
      <w:proofErr w:type="spellEnd"/>
      <w:r w:rsidRPr="00D84C32">
        <w:rPr>
          <w:rFonts w:ascii="Times New Roman" w:hAnsi="Times New Roman"/>
          <w:sz w:val="24"/>
          <w:szCs w:val="24"/>
        </w:rPr>
        <w:t>.</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 xml:space="preserve">Заступниця начальника відділу повідомила, про те, що 2вересня Верховна Рада України у першому читанні ухвалила законопроект, спрямований на протидію </w:t>
      </w:r>
      <w:proofErr w:type="spellStart"/>
      <w:r w:rsidRPr="00D84C32">
        <w:rPr>
          <w:rFonts w:ascii="Times New Roman" w:hAnsi="Times New Roman"/>
          <w:sz w:val="24"/>
          <w:szCs w:val="24"/>
        </w:rPr>
        <w:t>булінгу</w:t>
      </w:r>
      <w:proofErr w:type="spellEnd"/>
      <w:r w:rsidRPr="00D84C32">
        <w:rPr>
          <w:rFonts w:ascii="Times New Roman" w:hAnsi="Times New Roman"/>
          <w:sz w:val="24"/>
          <w:szCs w:val="24"/>
        </w:rPr>
        <w:t xml:space="preserve"> у навчальних закладах. Проект закону пропонує доповнити Кодекс України про адміністративні правопорушення новою статтею, яка встановлює відповідальність за </w:t>
      </w:r>
      <w:proofErr w:type="spellStart"/>
      <w:r w:rsidRPr="00D84C32">
        <w:rPr>
          <w:rFonts w:ascii="Times New Roman" w:hAnsi="Times New Roman"/>
          <w:sz w:val="24"/>
          <w:szCs w:val="24"/>
        </w:rPr>
        <w:t>булінг</w:t>
      </w:r>
      <w:proofErr w:type="spellEnd"/>
      <w:r w:rsidRPr="00D84C32">
        <w:rPr>
          <w:rFonts w:ascii="Times New Roman" w:hAnsi="Times New Roman"/>
          <w:sz w:val="24"/>
          <w:szCs w:val="24"/>
        </w:rPr>
        <w:t>, а також його приховування працівниками навчальних закладів. Потенційний розмір штрафу - до 200 неоподатковуваних мінімумів, тобто 3 400 гривень.</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ED1172">
        <w:rPr>
          <w:rFonts w:ascii="Times New Roman" w:hAnsi="Times New Roman"/>
          <w:b/>
          <w:noProof/>
          <w:sz w:val="24"/>
          <w:szCs w:val="24"/>
          <w:lang w:eastAsia="ru-RU"/>
        </w:rPr>
        <w:pict>
          <v:rect id="_x0000_s1211" style="position:absolute;left:0;text-align:left;margin-left:-28.4pt;margin-top:3.05pt;width:199pt;height:152.45pt;z-index:-251603968;visibility:visible" wrapcoords="-82 0 -82 21494 21600 21494 21600 0 -82 0" stroked="f">
            <v:fill r:id="rId41" o:title="DSCN1768" recolor="t" rotate="t" type="frame"/>
            <w10:wrap type="tight"/>
          </v:rect>
        </w:pict>
      </w:r>
      <w:r w:rsidR="00140B7A">
        <w:rPr>
          <w:rFonts w:ascii="Times New Roman" w:hAnsi="Times New Roman"/>
          <w:b/>
          <w:sz w:val="24"/>
          <w:szCs w:val="24"/>
        </w:rPr>
        <w:t>24</w:t>
      </w:r>
      <w:r w:rsidRPr="00D84C32">
        <w:rPr>
          <w:rFonts w:ascii="Times New Roman" w:hAnsi="Times New Roman"/>
          <w:b/>
          <w:sz w:val="24"/>
          <w:szCs w:val="24"/>
        </w:rPr>
        <w:t>.</w:t>
      </w:r>
      <w:r w:rsidRPr="00D84C32">
        <w:rPr>
          <w:rFonts w:ascii="Times New Roman" w:hAnsi="Times New Roman"/>
          <w:sz w:val="24"/>
          <w:szCs w:val="24"/>
        </w:rPr>
        <w:t xml:space="preserve"> З нагоди проголошення Генеральною Асамблеєю ООН у 1948 році Загальної декларації прав людини в Україні Указом Президента України від 8 грудня 2008 року № 1149/2008 започатковано щорічне проведення Всеукраїнського тижня права. Зазвичай такі заходи мають статус державних та відбуваються у першій декаді грудня з нагоди Дня прав людини.</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На виконання Указу Президента України від 08 грудня 2008 року № 1149/2008«Про Всеукраїнський тиждень права», розпорядження Кабінету Міністрів України від 26 вересня 2018 року № 681-р «Про затвердження плану заходів з проведення у 2018 році Всеукраїнського тижня права», Плану заходів Міністерства юстиції України з проведення у 2018 році Всеукраїнського тижня права Регіональним центром з надання безоплатної вторинної правової допомоги у Полтавській області здійснюється відповідна робота щодо якісної організації та проведення заходів, спрямованих на захист прав і свобод людини й громадянина, проголошених Конституцією України, підвищення правової інформованості населення з питань прав людини.</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 xml:space="preserve">Відтак, 4 грудня 2018 року заступник директора Регіонального центру з надання безоплатної вторинної правової допомоги у Полтавській </w:t>
      </w:r>
      <w:proofErr w:type="spellStart"/>
      <w:r w:rsidRPr="00D84C32">
        <w:rPr>
          <w:rFonts w:ascii="Times New Roman" w:hAnsi="Times New Roman"/>
          <w:sz w:val="24"/>
          <w:szCs w:val="24"/>
        </w:rPr>
        <w:t>област</w:t>
      </w:r>
      <w:proofErr w:type="spellEnd"/>
      <w:r w:rsidRPr="00D84C32">
        <w:rPr>
          <w:rFonts w:ascii="Times New Roman" w:hAnsi="Times New Roman"/>
          <w:sz w:val="24"/>
          <w:szCs w:val="24"/>
        </w:rPr>
        <w:t xml:space="preserve"> Ігор Клименко та начальниця відділу організації надання безоплатної вторинної правової допомоги Людмила </w:t>
      </w:r>
      <w:proofErr w:type="spellStart"/>
      <w:r w:rsidRPr="00D84C32">
        <w:rPr>
          <w:rFonts w:ascii="Times New Roman" w:hAnsi="Times New Roman"/>
          <w:sz w:val="24"/>
          <w:szCs w:val="24"/>
        </w:rPr>
        <w:t>Армеєва</w:t>
      </w:r>
      <w:proofErr w:type="spellEnd"/>
      <w:r w:rsidRPr="00D84C32">
        <w:rPr>
          <w:rFonts w:ascii="Times New Roman" w:hAnsi="Times New Roman"/>
          <w:sz w:val="24"/>
          <w:szCs w:val="24"/>
        </w:rPr>
        <w:t xml:space="preserve"> зустрілися із заступником начальника Державної установи «</w:t>
      </w:r>
      <w:proofErr w:type="spellStart"/>
      <w:r w:rsidRPr="00D84C32">
        <w:rPr>
          <w:rFonts w:ascii="Times New Roman" w:hAnsi="Times New Roman"/>
          <w:sz w:val="24"/>
          <w:szCs w:val="24"/>
        </w:rPr>
        <w:t>Надержинщинська</w:t>
      </w:r>
      <w:proofErr w:type="spellEnd"/>
      <w:r w:rsidRPr="00D84C32">
        <w:rPr>
          <w:rFonts w:ascii="Times New Roman" w:hAnsi="Times New Roman"/>
          <w:sz w:val="24"/>
          <w:szCs w:val="24"/>
        </w:rPr>
        <w:t xml:space="preserve"> виправна колонія (№65)» Дмитром </w:t>
      </w:r>
      <w:proofErr w:type="spellStart"/>
      <w:r w:rsidRPr="00D84C32">
        <w:rPr>
          <w:rFonts w:ascii="Times New Roman" w:hAnsi="Times New Roman"/>
          <w:sz w:val="24"/>
          <w:szCs w:val="24"/>
        </w:rPr>
        <w:t>Коблицьким</w:t>
      </w:r>
      <w:proofErr w:type="spellEnd"/>
      <w:r w:rsidRPr="00D84C32">
        <w:rPr>
          <w:rFonts w:ascii="Times New Roman" w:hAnsi="Times New Roman"/>
          <w:sz w:val="24"/>
          <w:szCs w:val="24"/>
        </w:rPr>
        <w:t>.</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«Рівний доступ усіх без виключення громадян до системи БПД є дуже важливим, адже не залежно від того, хто ця людина, в яких умовах і де вона перебуває, вона користується таким же правом звернутися за правовою допомогою і їй мають бути забезпечені належні умови для цього» - зазначив Ігор Клименко.</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Під час зустрічі сторони обговорили формат проведення заходів, присвячених Всеукраїнському тижню права, та домовилися про спільний візит фахівців Регіонального центру, адвокатів системи БПД та омбудсмена до місць несвободи.</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ED1172">
        <w:rPr>
          <w:rFonts w:ascii="Times New Roman" w:hAnsi="Times New Roman"/>
          <w:b/>
          <w:noProof/>
          <w:sz w:val="24"/>
          <w:szCs w:val="24"/>
          <w:lang w:val="ru-RU" w:eastAsia="ru-RU"/>
        </w:rPr>
        <w:pict>
          <v:rect id="_x0000_s1212" style="position:absolute;left:0;text-align:left;margin-left:266.6pt;margin-top:2.55pt;width:199pt;height:152.45pt;z-index:-251602944;visibility:visible" wrapcoords="-82 0 -82 21494 21600 21494 21600 0 -82 0" stroked="f">
            <v:fill r:id="rId42" o:title="04" recolor="t" rotate="t" type="frame"/>
            <w10:wrap type="tight"/>
          </v:rect>
        </w:pict>
      </w:r>
      <w:r>
        <w:rPr>
          <w:rFonts w:ascii="Times New Roman" w:hAnsi="Times New Roman"/>
          <w:b/>
          <w:sz w:val="24"/>
          <w:szCs w:val="24"/>
        </w:rPr>
        <w:tab/>
      </w:r>
      <w:r w:rsidR="00140B7A">
        <w:rPr>
          <w:rFonts w:ascii="Times New Roman" w:hAnsi="Times New Roman"/>
          <w:b/>
          <w:sz w:val="24"/>
          <w:szCs w:val="24"/>
        </w:rPr>
        <w:t>25</w:t>
      </w:r>
      <w:r w:rsidRPr="00C77DB7">
        <w:rPr>
          <w:rFonts w:ascii="Times New Roman" w:hAnsi="Times New Roman"/>
          <w:b/>
          <w:sz w:val="24"/>
          <w:szCs w:val="24"/>
        </w:rPr>
        <w:t>.</w:t>
      </w:r>
      <w:r w:rsidRPr="00D84C32">
        <w:rPr>
          <w:rFonts w:ascii="Times New Roman" w:hAnsi="Times New Roman"/>
          <w:sz w:val="24"/>
          <w:szCs w:val="24"/>
        </w:rPr>
        <w:t xml:space="preserve"> Три насичені дні стратегічної сесії керівного складу системи БПД дали змогу відповісти на ключові питання розвитку системи. Удосконалення системи буде зорієнтоване на потреби громадян, насамперед представників вразливих груп, в отриманні якісної і доступної правової допомоги. Захід став можливим за </w:t>
      </w:r>
      <w:r w:rsidRPr="00D84C32">
        <w:rPr>
          <w:rFonts w:ascii="Times New Roman" w:hAnsi="Times New Roman"/>
          <w:sz w:val="24"/>
          <w:szCs w:val="24"/>
        </w:rPr>
        <w:lastRenderedPageBreak/>
        <w:t>підтримки українсько-канадського проекту «Доступна та якісна правова допомога в Україні».</w:t>
      </w: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Насамперед учасники обговорили механізми реалізації цілей та завдань, визначених у Паспорті розвитку системи надання БПД на 2018-2021 роки.</w:t>
      </w:r>
    </w:p>
    <w:p w:rsidR="00A71A29" w:rsidRPr="00D84C32" w:rsidRDefault="00140B7A" w:rsidP="00A71A29">
      <w:pPr>
        <w:pStyle w:val="a8"/>
        <w:ind w:left="-567"/>
        <w:jc w:val="both"/>
        <w:rPr>
          <w:rFonts w:ascii="Times New Roman" w:hAnsi="Times New Roman"/>
          <w:sz w:val="24"/>
          <w:szCs w:val="24"/>
        </w:rPr>
      </w:pPr>
      <w:r w:rsidRPr="00ED1172">
        <w:rPr>
          <w:rFonts w:ascii="Times New Roman" w:hAnsi="Times New Roman"/>
          <w:b/>
          <w:noProof/>
          <w:sz w:val="24"/>
          <w:szCs w:val="24"/>
          <w:lang w:val="ru-RU" w:eastAsia="ru-RU"/>
        </w:rPr>
        <w:pict>
          <v:rect id="_x0000_s1213" style="position:absolute;left:0;text-align:left;margin-left:-25.65pt;margin-top:35.95pt;width:199pt;height:152.45pt;z-index:-251601920;visibility:visible" wrapcoords="-82 0 -82 21494 21600 21494 21600 0 -82 0" stroked="f">
            <v:fill r:id="rId43" o:title="04" recolor="t" rotate="t" type="frame"/>
            <w10:wrap type="tight"/>
          </v:rect>
        </w:pict>
      </w:r>
      <w:r w:rsidR="00A71A29" w:rsidRPr="00D84C32">
        <w:rPr>
          <w:rFonts w:ascii="Times New Roman" w:hAnsi="Times New Roman"/>
          <w:sz w:val="24"/>
          <w:szCs w:val="24"/>
        </w:rPr>
        <w:t>Це практичні кроки, що повинні забезпечити досягнення кінцевої мети – люди в Україні використовують правові інструменти для вирішення своїх життєвих питань та мають рівний доступ до правосуддя, а мережа надавачів БПД відповідає потребам людей.</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Pr>
          <w:rFonts w:ascii="Times New Roman" w:hAnsi="Times New Roman"/>
          <w:sz w:val="24"/>
          <w:szCs w:val="24"/>
        </w:rPr>
        <w:tab/>
      </w:r>
      <w:r w:rsidRPr="00D84C32">
        <w:rPr>
          <w:rFonts w:ascii="Times New Roman" w:hAnsi="Times New Roman"/>
          <w:sz w:val="24"/>
          <w:szCs w:val="24"/>
        </w:rPr>
        <w:t xml:space="preserve">«Ми повинні насамперед підпорядковувати свою роботу інтересам тієї людини, яка прийшла за правовою допомогою. Будь-які зміни повинні бути настільки виважені, щоб ми не втратили те, чого досягли за ці роки. Фундаментальні речі, що є для нас незмінними, – команда, місія, бачення, цінності», – зазначив директор Координаційного центру з надання правової допомоги Олексій </w:t>
      </w:r>
      <w:proofErr w:type="spellStart"/>
      <w:r w:rsidRPr="00D84C32">
        <w:rPr>
          <w:rFonts w:ascii="Times New Roman" w:hAnsi="Times New Roman"/>
          <w:sz w:val="24"/>
          <w:szCs w:val="24"/>
        </w:rPr>
        <w:t>Бонюк</w:t>
      </w:r>
      <w:proofErr w:type="spellEnd"/>
      <w:r w:rsidRPr="00D84C32">
        <w:rPr>
          <w:rFonts w:ascii="Times New Roman" w:hAnsi="Times New Roman"/>
          <w:sz w:val="24"/>
          <w:szCs w:val="24"/>
        </w:rPr>
        <w:t>, звертаючись до колег.</w:t>
      </w: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Найбільш дискусійним стало питання подолання наявних викликів і ризиків.</w:t>
      </w:r>
    </w:p>
    <w:p w:rsidR="00A71A29" w:rsidRPr="00D84C32" w:rsidRDefault="00A71A29" w:rsidP="00A71A29">
      <w:pPr>
        <w:pStyle w:val="a8"/>
        <w:ind w:left="-567"/>
        <w:jc w:val="both"/>
        <w:rPr>
          <w:rFonts w:ascii="Times New Roman" w:hAnsi="Times New Roman"/>
          <w:sz w:val="24"/>
          <w:szCs w:val="24"/>
        </w:rPr>
      </w:pPr>
    </w:p>
    <w:p w:rsidR="00A71A29" w:rsidRPr="00D84C32" w:rsidRDefault="00A71A29" w:rsidP="00A71A29">
      <w:pPr>
        <w:pStyle w:val="a8"/>
        <w:ind w:left="-567"/>
        <w:jc w:val="both"/>
        <w:rPr>
          <w:rFonts w:ascii="Times New Roman" w:hAnsi="Times New Roman"/>
          <w:sz w:val="24"/>
          <w:szCs w:val="24"/>
        </w:rPr>
      </w:pPr>
      <w:r w:rsidRPr="00D84C32">
        <w:rPr>
          <w:rFonts w:ascii="Times New Roman" w:hAnsi="Times New Roman"/>
          <w:sz w:val="24"/>
          <w:szCs w:val="24"/>
        </w:rPr>
        <w:t>Результати проведеного цього року функціонального аналізу засвідчили необхідність удосконалення моделі системи. Як організувати процеси надання безоплатної правової допомоги, щоб збалансувати фінансові ресурси, удосконалити взаємодію та оптимізувати управлінські функції, визначали директори регіональних та місцевих центрів з надання БВПД, працюючи у групах.</w:t>
      </w:r>
    </w:p>
    <w:p w:rsidR="00FA48BA" w:rsidRPr="001600F4" w:rsidRDefault="00140B7A" w:rsidP="00140B7A">
      <w:pPr>
        <w:pStyle w:val="a8"/>
        <w:ind w:left="-567"/>
        <w:jc w:val="both"/>
        <w:rPr>
          <w:rFonts w:ascii="Times New Roman" w:hAnsi="Times New Roman"/>
          <w:sz w:val="24"/>
          <w:szCs w:val="24"/>
        </w:rPr>
      </w:pPr>
      <w:r w:rsidRPr="009048CC">
        <w:rPr>
          <w:rFonts w:ascii="Times New Roman" w:hAnsi="Times New Roman"/>
          <w:noProof/>
          <w:sz w:val="24"/>
          <w:szCs w:val="24"/>
          <w:lang w:eastAsia="ru-RU"/>
        </w:rPr>
        <w:pict>
          <v:rect id="_x0000_s1217" style="position:absolute;left:0;text-align:left;margin-left:-31.05pt;margin-top:30.4pt;width:191.45pt;height:153.35pt;z-index:-251594752;visibility:visible" wrapcoords="-85 0 -85 21494 21600 21494 21600 0 -85 0" fillcolor="yellow" stroked="f">
            <v:fill r:id="rId44" o:title="DSCN1330" recolor="t" rotate="t" type="frame"/>
            <w10:wrap type="tight"/>
          </v:rect>
        </w:pict>
      </w:r>
      <w:r w:rsidR="00A71A29" w:rsidRPr="00D84C32">
        <w:rPr>
          <w:rFonts w:ascii="Times New Roman" w:hAnsi="Times New Roman"/>
          <w:sz w:val="24"/>
          <w:szCs w:val="24"/>
        </w:rPr>
        <w:t>Презентація результатів роботи об’єднаних груп засвідчила, що, попри різні можливі варіанти удосконалення роботи, команда поділяє спільні цінності.</w:t>
      </w:r>
    </w:p>
    <w:p w:rsidR="00FA48BA" w:rsidRPr="001600F4" w:rsidRDefault="00140B7A" w:rsidP="00FA48BA">
      <w:pPr>
        <w:ind w:left="-567"/>
        <w:jc w:val="both"/>
        <w:rPr>
          <w:rFonts w:ascii="Times New Roman" w:hAnsi="Times New Roman"/>
          <w:sz w:val="24"/>
          <w:szCs w:val="24"/>
        </w:rPr>
      </w:pPr>
      <w:r>
        <w:rPr>
          <w:rFonts w:ascii="Times New Roman" w:hAnsi="Times New Roman"/>
          <w:b/>
          <w:sz w:val="24"/>
          <w:szCs w:val="24"/>
        </w:rPr>
        <w:t>26</w:t>
      </w:r>
      <w:r w:rsidR="00FA48BA" w:rsidRPr="001600F4">
        <w:rPr>
          <w:rFonts w:ascii="Times New Roman" w:hAnsi="Times New Roman"/>
          <w:b/>
          <w:sz w:val="24"/>
          <w:szCs w:val="24"/>
        </w:rPr>
        <w:t xml:space="preserve">. </w:t>
      </w:r>
      <w:r w:rsidR="00FA48BA" w:rsidRPr="001600F4">
        <w:rPr>
          <w:rFonts w:ascii="Times New Roman" w:hAnsi="Times New Roman"/>
          <w:sz w:val="24"/>
          <w:szCs w:val="24"/>
        </w:rPr>
        <w:t xml:space="preserve">7 листопада 2018 року відбулося засідання </w:t>
      </w:r>
      <w:proofErr w:type="spellStart"/>
      <w:r w:rsidR="00FA48BA" w:rsidRPr="001600F4">
        <w:rPr>
          <w:rFonts w:ascii="Times New Roman" w:hAnsi="Times New Roman"/>
          <w:sz w:val="24"/>
          <w:szCs w:val="24"/>
        </w:rPr>
        <w:t>консультативно-</w:t>
      </w:r>
      <w:proofErr w:type="spellEnd"/>
      <w:r w:rsidR="00FA48BA" w:rsidRPr="001600F4">
        <w:rPr>
          <w:rFonts w:ascii="Times New Roman" w:hAnsi="Times New Roman"/>
          <w:sz w:val="24"/>
          <w:szCs w:val="24"/>
        </w:rPr>
        <w:t xml:space="preserve"> дорадчої ради на тему: «Проблемні питання дотримання стандартів якості надання безоплатної вторинної правової допомоги».</w:t>
      </w:r>
    </w:p>
    <w:p w:rsidR="00FA48BA" w:rsidRPr="001600F4" w:rsidRDefault="00FA48BA" w:rsidP="00FA48BA">
      <w:pPr>
        <w:ind w:left="-567"/>
        <w:jc w:val="both"/>
        <w:rPr>
          <w:rFonts w:ascii="Times New Roman" w:hAnsi="Times New Roman"/>
          <w:sz w:val="24"/>
          <w:szCs w:val="24"/>
        </w:rPr>
      </w:pPr>
      <w:r w:rsidRPr="001600F4">
        <w:rPr>
          <w:rFonts w:ascii="Times New Roman" w:hAnsi="Times New Roman"/>
          <w:sz w:val="24"/>
          <w:szCs w:val="24"/>
        </w:rPr>
        <w:t>Захід мав на меті підвищити якість безоплатної вторинної правової допомоги та обговорити питання дотримання стандартів якості під час надання безоплатної вторинної правової допомоги, розробка рекоменда</w:t>
      </w:r>
      <w:r>
        <w:rPr>
          <w:rFonts w:ascii="Times New Roman" w:hAnsi="Times New Roman"/>
          <w:sz w:val="24"/>
          <w:szCs w:val="24"/>
        </w:rPr>
        <w:t>цій для адвокатів системи БВПД.</w:t>
      </w:r>
    </w:p>
    <w:p w:rsidR="00FA48BA" w:rsidRPr="001600F4" w:rsidRDefault="00FA48BA" w:rsidP="00FA48BA">
      <w:pPr>
        <w:ind w:left="-567" w:firstLine="567"/>
        <w:jc w:val="both"/>
        <w:rPr>
          <w:rFonts w:ascii="Times New Roman" w:hAnsi="Times New Roman"/>
          <w:sz w:val="24"/>
          <w:szCs w:val="24"/>
        </w:rPr>
      </w:pPr>
      <w:r w:rsidRPr="009048CC">
        <w:rPr>
          <w:rFonts w:ascii="Times New Roman" w:hAnsi="Times New Roman"/>
          <w:noProof/>
          <w:sz w:val="24"/>
          <w:szCs w:val="24"/>
          <w:lang w:eastAsia="ru-RU"/>
        </w:rPr>
        <w:pict>
          <v:rect id="_x0000_s1218" style="position:absolute;left:0;text-align:left;margin-left:308.8pt;margin-top:39.3pt;width:161.85pt;height:129.8pt;z-index:-251593728;visibility:visible" wrapcoords="-100 0 -100 21475 21600 21475 21600 0 -100 0" fillcolor="yellow" stroked="f">
            <v:fill r:id="rId45" o:title="DSCN1308" recolor="t" rotate="t" type="frame"/>
            <w10:wrap type="tight"/>
          </v:rect>
        </w:pict>
      </w:r>
      <w:r>
        <w:rPr>
          <w:rFonts w:ascii="Times New Roman" w:hAnsi="Times New Roman"/>
          <w:sz w:val="24"/>
          <w:szCs w:val="24"/>
        </w:rPr>
        <w:t xml:space="preserve">У засіданні </w:t>
      </w:r>
      <w:r w:rsidRPr="001600F4">
        <w:rPr>
          <w:rFonts w:ascii="Times New Roman" w:hAnsi="Times New Roman"/>
          <w:sz w:val="24"/>
          <w:szCs w:val="24"/>
        </w:rPr>
        <w:t>взяли участь директор Регіонального центру з надання безоплатної вторинної правової допомоги у  Полтавській області, керівники структурних підрозділів Регіонального центру та адвокати  системи  БВПД у Полтавській області.</w:t>
      </w:r>
    </w:p>
    <w:p w:rsidR="00FA48BA" w:rsidRPr="001600F4" w:rsidRDefault="00FA48BA" w:rsidP="00FA48BA">
      <w:pPr>
        <w:ind w:left="-567" w:firstLine="567"/>
        <w:jc w:val="both"/>
        <w:rPr>
          <w:rFonts w:ascii="Times New Roman" w:hAnsi="Times New Roman"/>
          <w:sz w:val="24"/>
          <w:szCs w:val="24"/>
        </w:rPr>
      </w:pPr>
      <w:r w:rsidRPr="001600F4">
        <w:rPr>
          <w:rFonts w:ascii="Times New Roman" w:hAnsi="Times New Roman"/>
          <w:sz w:val="24"/>
          <w:szCs w:val="24"/>
        </w:rPr>
        <w:t xml:space="preserve">Начальниця відділу організації надання  безоплатної вторинної правової допомоги  Людмила </w:t>
      </w:r>
      <w:proofErr w:type="spellStart"/>
      <w:r w:rsidRPr="001600F4">
        <w:rPr>
          <w:rFonts w:ascii="Times New Roman" w:hAnsi="Times New Roman"/>
          <w:sz w:val="24"/>
          <w:szCs w:val="24"/>
        </w:rPr>
        <w:t>Армеєва</w:t>
      </w:r>
      <w:proofErr w:type="spellEnd"/>
      <w:r w:rsidRPr="001600F4">
        <w:rPr>
          <w:rFonts w:ascii="Times New Roman" w:hAnsi="Times New Roman"/>
          <w:sz w:val="24"/>
          <w:szCs w:val="24"/>
        </w:rPr>
        <w:t xml:space="preserve"> зупинилася на актуальних питаннях організації надання безоплатної вторинної правової допомоги у регіоні, озвучила кількісні та якісні показники у роботі адвокатів, запропонувала шляхи покращення діяльності.</w:t>
      </w:r>
    </w:p>
    <w:p w:rsidR="00FA48BA" w:rsidRPr="001600F4" w:rsidRDefault="00FA48BA" w:rsidP="00FA48BA">
      <w:pPr>
        <w:ind w:left="-567" w:firstLine="567"/>
        <w:jc w:val="both"/>
        <w:rPr>
          <w:rFonts w:ascii="Times New Roman" w:hAnsi="Times New Roman"/>
          <w:sz w:val="24"/>
          <w:szCs w:val="24"/>
        </w:rPr>
      </w:pPr>
      <w:r w:rsidRPr="001600F4">
        <w:rPr>
          <w:rFonts w:ascii="Times New Roman" w:hAnsi="Times New Roman"/>
          <w:sz w:val="24"/>
          <w:szCs w:val="24"/>
        </w:rPr>
        <w:t xml:space="preserve">Начальниця відділу забезпечення якості правової допомоги та підвищення кваліфікації її надавачів Марина Шинкаренко зупинилася на проблемних </w:t>
      </w:r>
      <w:r w:rsidRPr="001600F4">
        <w:rPr>
          <w:rFonts w:ascii="Times New Roman" w:hAnsi="Times New Roman"/>
          <w:sz w:val="24"/>
          <w:szCs w:val="24"/>
        </w:rPr>
        <w:lastRenderedPageBreak/>
        <w:t>питаннях дотримання стандартів якості надання безоплатної вторинної правової допомоги, а саме які виникають під час проведення першого конфіденційного побачення, узгодження правової позиції. Також були розглянуті питання щодо консультації як виду правової допомоги, доручення як підстава для надання правової допомоги, обов’язкової участі захисника.</w:t>
      </w:r>
    </w:p>
    <w:p w:rsidR="00FA48BA" w:rsidRPr="001600F4" w:rsidRDefault="00FA48BA" w:rsidP="00FA48BA">
      <w:pPr>
        <w:ind w:left="-567" w:firstLine="567"/>
        <w:jc w:val="both"/>
        <w:rPr>
          <w:rFonts w:ascii="Times New Roman" w:hAnsi="Times New Roman"/>
          <w:sz w:val="24"/>
          <w:szCs w:val="24"/>
        </w:rPr>
      </w:pPr>
      <w:r w:rsidRPr="001600F4">
        <w:rPr>
          <w:rFonts w:ascii="Times New Roman" w:hAnsi="Times New Roman"/>
          <w:sz w:val="24"/>
          <w:szCs w:val="24"/>
        </w:rPr>
        <w:t>Заступник директора Регіонального центру Ігор Клименко поінформував про особливості роботи Регіонального центру по оплаті роботи адвокатів.</w:t>
      </w:r>
    </w:p>
    <w:p w:rsidR="00FA48BA" w:rsidRPr="001600F4" w:rsidRDefault="00FA48BA" w:rsidP="00FA48BA">
      <w:pPr>
        <w:ind w:left="-567" w:firstLine="567"/>
        <w:jc w:val="both"/>
        <w:rPr>
          <w:rFonts w:ascii="Times New Roman" w:hAnsi="Times New Roman"/>
          <w:sz w:val="24"/>
          <w:szCs w:val="24"/>
        </w:rPr>
      </w:pPr>
      <w:r w:rsidRPr="001600F4">
        <w:rPr>
          <w:rFonts w:ascii="Times New Roman" w:hAnsi="Times New Roman"/>
          <w:sz w:val="24"/>
          <w:szCs w:val="24"/>
        </w:rPr>
        <w:t>Учасники наради мали можливість висловити свої пропозиції щодо покращення діяльності у напрямку надання правової допомоги у регіоні.</w:t>
      </w:r>
    </w:p>
    <w:p w:rsidR="007B1D2C" w:rsidRPr="00FA48BA" w:rsidRDefault="007B1D2C" w:rsidP="0085086D">
      <w:pPr>
        <w:pStyle w:val="a3"/>
        <w:spacing w:before="120" w:beforeAutospacing="0" w:after="0" w:afterAutospacing="0"/>
        <w:ind w:firstLine="708"/>
        <w:jc w:val="both"/>
        <w:rPr>
          <w:rFonts w:asciiTheme="minorHAnsi" w:hAnsiTheme="minorHAnsi" w:cstheme="minorHAnsi"/>
          <w:color w:val="000000" w:themeColor="text1"/>
          <w:sz w:val="16"/>
          <w:szCs w:val="16"/>
          <w:lang w:val="ru-RU"/>
        </w:rPr>
      </w:pPr>
    </w:p>
    <w:p w:rsidR="00FA48BA" w:rsidRPr="00FA48BA" w:rsidRDefault="00FA48BA" w:rsidP="0085086D">
      <w:pPr>
        <w:pStyle w:val="a3"/>
        <w:spacing w:before="120" w:beforeAutospacing="0" w:after="0" w:afterAutospacing="0"/>
        <w:ind w:firstLine="708"/>
        <w:jc w:val="both"/>
        <w:rPr>
          <w:rFonts w:asciiTheme="minorHAnsi" w:hAnsiTheme="minorHAnsi" w:cstheme="minorHAnsi"/>
          <w:color w:val="000000" w:themeColor="text1"/>
          <w:sz w:val="16"/>
          <w:szCs w:val="16"/>
          <w:lang w:val="ru-RU"/>
        </w:rPr>
      </w:pPr>
    </w:p>
    <w:p w:rsidR="007B1D2C" w:rsidRDefault="00534EE3" w:rsidP="0085086D">
      <w:pPr>
        <w:pStyle w:val="a9"/>
        <w:spacing w:before="120"/>
        <w:ind w:left="567"/>
        <w:jc w:val="center"/>
        <w:rPr>
          <w:lang w:val="en-US"/>
        </w:rPr>
      </w:pPr>
      <w:hyperlink w:anchor="р2" w:history="1">
        <w:r w:rsidR="00302B2D" w:rsidRPr="00302B2D">
          <w:rPr>
            <w:b/>
            <w:color w:val="387D2F"/>
            <w:sz w:val="28"/>
            <w:szCs w:val="28"/>
          </w:rPr>
          <w:t>[</w:t>
        </w:r>
        <w:r w:rsidR="00302B2D" w:rsidRPr="00302B2D">
          <w:rPr>
            <w:sz w:val="28"/>
            <w:szCs w:val="28"/>
          </w:rPr>
          <w:t>1.</w:t>
        </w:r>
        <w:r w:rsidR="00302B2D" w:rsidRPr="00302B2D">
          <w:rPr>
            <w:sz w:val="28"/>
            <w:szCs w:val="28"/>
            <w:lang w:val="ru-RU"/>
          </w:rPr>
          <w:t>2</w:t>
        </w:r>
        <w:r w:rsidR="00302B2D" w:rsidRPr="00302B2D">
          <w:rPr>
            <w:b/>
            <w:color w:val="387D2F"/>
            <w:sz w:val="28"/>
            <w:szCs w:val="28"/>
          </w:rPr>
          <w:t>]</w:t>
        </w:r>
        <w:r w:rsidR="007B1D2C" w:rsidRPr="00C113D3">
          <w:rPr>
            <w:rStyle w:val="aa"/>
            <w:rFonts w:cstheme="minorHAnsi"/>
            <w:b/>
            <w:sz w:val="28"/>
            <w:szCs w:val="28"/>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A71A29" w:rsidRPr="00607AC6" w:rsidRDefault="00A71A29" w:rsidP="00A71A29">
      <w:pPr>
        <w:pStyle w:val="a8"/>
        <w:ind w:left="-567" w:firstLine="567"/>
        <w:jc w:val="both"/>
        <w:rPr>
          <w:rFonts w:ascii="Times New Roman" w:hAnsi="Times New Roman"/>
          <w:sz w:val="24"/>
          <w:szCs w:val="24"/>
        </w:rPr>
      </w:pPr>
      <w:r w:rsidRPr="00633995">
        <w:rPr>
          <w:rFonts w:ascii="Times New Roman" w:hAnsi="Times New Roman"/>
          <w:b/>
          <w:noProof/>
          <w:sz w:val="24"/>
          <w:szCs w:val="24"/>
          <w:lang w:eastAsia="ru-RU"/>
        </w:rPr>
        <w:pict>
          <v:rect id="_x0000_s1128" style="position:absolute;left:0;text-align:left;margin-left:268pt;margin-top:6.6pt;width:199pt;height:158.8pt;z-index:-251656192;visibility:visible" wrapcoords="-82 0 -82 21498 21600 21498 21600 0 -82 0" fillcolor="yellow" stroked="f">
            <v:fill r:id="rId46" o:title="viber_image04103" recolor="t" rotate="t" type="frame"/>
            <w10:wrap type="tight"/>
          </v:rect>
        </w:pict>
      </w:r>
      <w:r w:rsidR="00140B7A">
        <w:rPr>
          <w:rFonts w:ascii="Times New Roman" w:hAnsi="Times New Roman"/>
          <w:b/>
          <w:sz w:val="24"/>
          <w:szCs w:val="24"/>
        </w:rPr>
        <w:t>27</w:t>
      </w:r>
      <w:r w:rsidRPr="001F5234">
        <w:rPr>
          <w:rFonts w:ascii="Times New Roman" w:hAnsi="Times New Roman"/>
          <w:b/>
          <w:sz w:val="24"/>
          <w:szCs w:val="24"/>
        </w:rPr>
        <w:t>.</w:t>
      </w:r>
      <w:r w:rsidRPr="00C9079D">
        <w:rPr>
          <w:rFonts w:ascii="Times New Roman" w:hAnsi="Times New Roman"/>
          <w:sz w:val="24"/>
          <w:szCs w:val="24"/>
        </w:rPr>
        <w:t xml:space="preserve"> 4 жовтня 2018 року відбулася робоча зустріч директора Регіонального центру з надання безоплатної вторинної правової допомоги у Полтавській області  Олександра Черчатого  з начальником філії «Центру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xml:space="preserve">» в Полтавській області Олександром Дем’яненком. </w:t>
      </w:r>
    </w:p>
    <w:p w:rsidR="00A71A29" w:rsidRPr="00607AC6"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Участь у зустрічі також взяли начальниця відділу організації надання безоплатної вторинної правової допомоги Людмила </w:t>
      </w:r>
      <w:proofErr w:type="spellStart"/>
      <w:r w:rsidRPr="00C9079D">
        <w:rPr>
          <w:rFonts w:ascii="Times New Roman" w:hAnsi="Times New Roman"/>
          <w:sz w:val="24"/>
          <w:szCs w:val="24"/>
        </w:rPr>
        <w:t>Армеєва</w:t>
      </w:r>
      <w:proofErr w:type="spellEnd"/>
      <w:r w:rsidRPr="00C9079D">
        <w:rPr>
          <w:rFonts w:ascii="Times New Roman" w:hAnsi="Times New Roman"/>
          <w:sz w:val="24"/>
          <w:szCs w:val="24"/>
        </w:rPr>
        <w:t xml:space="preserve"> та заступник начальника Філії Юрій Величко.</w:t>
      </w:r>
    </w:p>
    <w:p w:rsidR="00A71A29" w:rsidRPr="00C9079D"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Сторони обговорили   питання  об’єднання зусиль задля налагодження більш тісної співпраці у сфері надання безоплатної правової допомоги особам, які відбувають покарання у вигляді позбавлення або обмеження волі, або перебувають на обліку в уповноважених органах з питань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w:t>
      </w:r>
    </w:p>
    <w:p w:rsidR="00A71A29" w:rsidRPr="00C9079D" w:rsidRDefault="00A71A29" w:rsidP="00A71A29">
      <w:pPr>
        <w:pStyle w:val="a8"/>
        <w:ind w:left="-567" w:firstLine="1275"/>
        <w:jc w:val="both"/>
        <w:rPr>
          <w:rFonts w:ascii="Times New Roman" w:hAnsi="Times New Roman"/>
          <w:sz w:val="24"/>
          <w:szCs w:val="24"/>
        </w:rPr>
      </w:pPr>
    </w:p>
    <w:p w:rsidR="00A71A29" w:rsidRDefault="00A71A29" w:rsidP="00A71A29">
      <w:pPr>
        <w:pStyle w:val="a8"/>
        <w:ind w:left="-567"/>
        <w:jc w:val="both"/>
        <w:rPr>
          <w:rFonts w:ascii="Times New Roman" w:hAnsi="Times New Roman"/>
          <w:sz w:val="24"/>
          <w:szCs w:val="24"/>
        </w:rPr>
      </w:pPr>
      <w:r w:rsidRPr="00633995">
        <w:rPr>
          <w:rFonts w:ascii="Times New Roman" w:hAnsi="Times New Roman"/>
          <w:b/>
          <w:noProof/>
          <w:sz w:val="24"/>
          <w:szCs w:val="24"/>
          <w:lang w:val="ru-RU" w:eastAsia="ru-RU"/>
        </w:rPr>
        <w:pict>
          <v:rect id="_x0000_s1138" style="position:absolute;left:0;text-align:left;margin-left:-33.2pt;margin-top:1.15pt;width:199pt;height:158.8pt;z-index:-251645952;visibility:visible" wrapcoords="-82 0 -82 21498 21600 21498 21600 0 -82 0" fillcolor="yellow" stroked="f">
            <v:fill r:id="rId47" o:title="viber_image04102" recolor="t" rotate="t" type="frame"/>
            <w10:wrap type="tight"/>
          </v:rect>
        </w:pict>
      </w:r>
      <w:r w:rsidRPr="00C9079D">
        <w:rPr>
          <w:rFonts w:ascii="Times New Roman" w:hAnsi="Times New Roman"/>
          <w:sz w:val="24"/>
          <w:szCs w:val="24"/>
        </w:rPr>
        <w:t>«Консолідація зусиль двох структур стане ще одним із кроків для розширення кола осіб, які зможуть отримувати фахову правову допомогу працівників системи безоплатної правової допомоги   та  адвокатів, які співпрацюють з системою», - повідомив Олександр Черчатий.</w:t>
      </w:r>
      <w:r>
        <w:rPr>
          <w:rFonts w:ascii="Times New Roman" w:hAnsi="Times New Roman"/>
          <w:sz w:val="24"/>
          <w:szCs w:val="24"/>
        </w:rPr>
        <w:t xml:space="preserve"> </w:t>
      </w:r>
      <w:r w:rsidRPr="001F5234">
        <w:rPr>
          <w:rFonts w:ascii="Times New Roman" w:hAnsi="Times New Roman"/>
          <w:sz w:val="24"/>
          <w:szCs w:val="24"/>
        </w:rPr>
        <w:t xml:space="preserve">За словами </w:t>
      </w:r>
      <w:proofErr w:type="spellStart"/>
      <w:r w:rsidRPr="001F5234">
        <w:rPr>
          <w:rFonts w:ascii="Times New Roman" w:hAnsi="Times New Roman"/>
          <w:sz w:val="24"/>
          <w:szCs w:val="24"/>
        </w:rPr>
        <w:t>очільника</w:t>
      </w:r>
      <w:proofErr w:type="spellEnd"/>
      <w:r w:rsidRPr="001F5234">
        <w:rPr>
          <w:rFonts w:ascii="Times New Roman" w:hAnsi="Times New Roman"/>
          <w:sz w:val="24"/>
          <w:szCs w:val="24"/>
        </w:rPr>
        <w:t xml:space="preserve"> системи безоплатної правової допомоги Полтавщини дієвою формою надання правової допомоги такій категорії є діяльність дистанційних пунктів доступу до безоплатної правової допомоги у приміщеннях відділів (секторів) </w:t>
      </w:r>
      <w:proofErr w:type="spellStart"/>
      <w:r w:rsidRPr="001F5234">
        <w:rPr>
          <w:rFonts w:ascii="Times New Roman" w:hAnsi="Times New Roman"/>
          <w:sz w:val="24"/>
          <w:szCs w:val="24"/>
        </w:rPr>
        <w:t>пробації</w:t>
      </w:r>
      <w:proofErr w:type="spellEnd"/>
      <w:r w:rsidRPr="001F5234">
        <w:rPr>
          <w:rFonts w:ascii="Times New Roman" w:hAnsi="Times New Roman"/>
          <w:sz w:val="24"/>
          <w:szCs w:val="24"/>
        </w:rPr>
        <w:t xml:space="preserve">, проведення спільних </w:t>
      </w:r>
      <w:proofErr w:type="spellStart"/>
      <w:r w:rsidRPr="001F5234">
        <w:rPr>
          <w:rFonts w:ascii="Times New Roman" w:hAnsi="Times New Roman"/>
          <w:sz w:val="24"/>
          <w:szCs w:val="24"/>
        </w:rPr>
        <w:t>правопросвітницьких</w:t>
      </w:r>
      <w:proofErr w:type="spellEnd"/>
      <w:r w:rsidRPr="001F5234">
        <w:rPr>
          <w:rFonts w:ascii="Times New Roman" w:hAnsi="Times New Roman"/>
          <w:sz w:val="24"/>
          <w:szCs w:val="24"/>
        </w:rPr>
        <w:t xml:space="preserve"> заходів.</w:t>
      </w:r>
    </w:p>
    <w:p w:rsidR="00A71A29" w:rsidRPr="001F5234" w:rsidRDefault="00A71A29" w:rsidP="00A71A29">
      <w:pPr>
        <w:pStyle w:val="a8"/>
        <w:ind w:left="-567" w:firstLine="567"/>
        <w:jc w:val="both"/>
        <w:rPr>
          <w:rFonts w:ascii="Times New Roman" w:hAnsi="Times New Roman"/>
          <w:sz w:val="24"/>
          <w:szCs w:val="24"/>
        </w:rPr>
      </w:pPr>
      <w:r w:rsidRPr="001F5234">
        <w:rPr>
          <w:rFonts w:ascii="Times New Roman" w:hAnsi="Times New Roman"/>
          <w:sz w:val="24"/>
          <w:szCs w:val="24"/>
        </w:rPr>
        <w:t xml:space="preserve">Структури  дійшли домовленостей щодо підписання Меморандуму, який закріпить юридично  співпрацю, яка відбувається між установами та зробить правову допомогу для суб’єктів </w:t>
      </w:r>
      <w:proofErr w:type="spellStart"/>
      <w:r w:rsidRPr="001F5234">
        <w:rPr>
          <w:rFonts w:ascii="Times New Roman" w:hAnsi="Times New Roman"/>
          <w:sz w:val="24"/>
          <w:szCs w:val="24"/>
        </w:rPr>
        <w:t>пробації</w:t>
      </w:r>
      <w:proofErr w:type="spellEnd"/>
      <w:r w:rsidRPr="001F5234">
        <w:rPr>
          <w:rFonts w:ascii="Times New Roman" w:hAnsi="Times New Roman"/>
          <w:sz w:val="24"/>
          <w:szCs w:val="24"/>
        </w:rPr>
        <w:t xml:space="preserve"> ще більш доступнішою.</w:t>
      </w:r>
    </w:p>
    <w:p w:rsidR="00A71A29" w:rsidRPr="00C9079D"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Наприкінці заходу начальник філії «Центру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в Полтавській області Олександр Дем’яненко анонсував проведення національної фотовиставки «</w:t>
      </w:r>
      <w:proofErr w:type="spellStart"/>
      <w:r w:rsidRPr="00C9079D">
        <w:rPr>
          <w:rFonts w:ascii="Times New Roman" w:hAnsi="Times New Roman"/>
          <w:sz w:val="24"/>
          <w:szCs w:val="24"/>
        </w:rPr>
        <w:t>Пробація</w:t>
      </w:r>
      <w:proofErr w:type="spellEnd"/>
      <w:r w:rsidRPr="00C9079D">
        <w:rPr>
          <w:rFonts w:ascii="Times New Roman" w:hAnsi="Times New Roman"/>
          <w:sz w:val="24"/>
          <w:szCs w:val="24"/>
        </w:rPr>
        <w:t xml:space="preserve">. Можливості для змін», яка ознайомить громаду з реальними історіями людей, які свого часу оступилися, але знайшли в собі сили виправитися, залишитися повноправними членами суспільства, навчатися і працювати. </w:t>
      </w:r>
      <w:r w:rsidRPr="00C9079D">
        <w:rPr>
          <w:rFonts w:ascii="Times New Roman" w:hAnsi="Times New Roman"/>
          <w:sz w:val="24"/>
          <w:szCs w:val="24"/>
        </w:rPr>
        <w:lastRenderedPageBreak/>
        <w:t>Виставка відбудеться у жовтні в Полтавській обласній універсальній науковій бібліотеці ім. І.П. Котляревського.</w:t>
      </w:r>
    </w:p>
    <w:p w:rsidR="00A71A29" w:rsidRPr="00C9079D" w:rsidRDefault="00A71A29" w:rsidP="00A71A29">
      <w:pPr>
        <w:pStyle w:val="a8"/>
        <w:ind w:left="-567" w:firstLine="567"/>
        <w:jc w:val="both"/>
        <w:rPr>
          <w:rFonts w:ascii="Times New Roman" w:hAnsi="Times New Roman"/>
          <w:sz w:val="24"/>
          <w:szCs w:val="24"/>
        </w:rPr>
      </w:pPr>
      <w:r>
        <w:rPr>
          <w:rFonts w:ascii="Times New Roman" w:hAnsi="Times New Roman"/>
          <w:sz w:val="24"/>
          <w:szCs w:val="24"/>
        </w:rPr>
        <w:tab/>
      </w:r>
      <w:r w:rsidR="00140B7A">
        <w:rPr>
          <w:rFonts w:ascii="Times New Roman" w:hAnsi="Times New Roman"/>
          <w:b/>
          <w:sz w:val="24"/>
          <w:szCs w:val="24"/>
        </w:rPr>
        <w:t>28</w:t>
      </w:r>
      <w:r w:rsidRPr="00607AC6">
        <w:rPr>
          <w:rFonts w:ascii="Times New Roman" w:hAnsi="Times New Roman"/>
          <w:b/>
          <w:sz w:val="24"/>
          <w:szCs w:val="24"/>
        </w:rPr>
        <w:t>.</w:t>
      </w:r>
      <w:r w:rsidRPr="00C9079D">
        <w:rPr>
          <w:rFonts w:ascii="Times New Roman" w:hAnsi="Times New Roman"/>
          <w:sz w:val="24"/>
          <w:szCs w:val="24"/>
        </w:rPr>
        <w:t xml:space="preserve"> 11 жовтня в Полтаві стартувала фотовиставка «</w:t>
      </w:r>
      <w:proofErr w:type="spellStart"/>
      <w:r w:rsidRPr="00C9079D">
        <w:rPr>
          <w:rFonts w:ascii="Times New Roman" w:hAnsi="Times New Roman"/>
          <w:sz w:val="24"/>
          <w:szCs w:val="24"/>
        </w:rPr>
        <w:t>Пробація</w:t>
      </w:r>
      <w:proofErr w:type="spellEnd"/>
      <w:r w:rsidRPr="00C9079D">
        <w:rPr>
          <w:rFonts w:ascii="Times New Roman" w:hAnsi="Times New Roman"/>
          <w:sz w:val="24"/>
          <w:szCs w:val="24"/>
        </w:rPr>
        <w:t xml:space="preserve">. Можливості для змін», де на прикладі успішних історій тих, хто перебував на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показано, як можна змінити своє життя на краще.</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A71A29" w:rsidP="00A71A29">
      <w:pPr>
        <w:pStyle w:val="a8"/>
        <w:ind w:left="-567" w:firstLine="567"/>
        <w:jc w:val="both"/>
        <w:rPr>
          <w:rFonts w:ascii="Times New Roman" w:hAnsi="Times New Roman"/>
          <w:sz w:val="24"/>
          <w:szCs w:val="24"/>
        </w:rPr>
      </w:pPr>
      <w:r w:rsidRPr="00633995">
        <w:rPr>
          <w:rFonts w:ascii="Times New Roman" w:hAnsi="Times New Roman"/>
          <w:b/>
          <w:noProof/>
          <w:sz w:val="24"/>
          <w:szCs w:val="24"/>
          <w:lang w:eastAsia="ru-RU"/>
        </w:rPr>
        <w:pict>
          <v:rect id="_x0000_s1214" style="position:absolute;left:0;text-align:left;margin-left:322.55pt;margin-top:4.85pt;width:146.6pt;height:205.15pt;z-index:-251599872;visibility:visible" wrapcoords="-111 0 -111 21521 21600 21521 21600 0 -111 0" fillcolor="yellow" stroked="f">
            <v:fill r:id="rId48" o:title="DSCN0275" recolor="t" rotate="t" type="frame"/>
            <w10:wrap type="tight"/>
          </v:rect>
        </w:pict>
      </w:r>
      <w:r w:rsidRPr="00C9079D">
        <w:rPr>
          <w:rFonts w:ascii="Times New Roman" w:hAnsi="Times New Roman"/>
          <w:sz w:val="24"/>
          <w:szCs w:val="24"/>
        </w:rPr>
        <w:t xml:space="preserve">Участь в урочистому відкритті заходу взяли директор Регіонального центру з надання безоплатної вторинної правової допомоги у Полтавській області Олександр Черчатий та керівниці Першого та Другого полтавських місцевих центрів з надання БВПД Світлана Чернова та Людмила </w:t>
      </w:r>
      <w:proofErr w:type="spellStart"/>
      <w:r w:rsidRPr="00C9079D">
        <w:rPr>
          <w:rFonts w:ascii="Times New Roman" w:hAnsi="Times New Roman"/>
          <w:sz w:val="24"/>
          <w:szCs w:val="24"/>
        </w:rPr>
        <w:t>Бубир</w:t>
      </w:r>
      <w:proofErr w:type="spellEnd"/>
      <w:r w:rsidRPr="00C9079D">
        <w:rPr>
          <w:rFonts w:ascii="Times New Roman" w:hAnsi="Times New Roman"/>
          <w:sz w:val="24"/>
          <w:szCs w:val="24"/>
        </w:rPr>
        <w:t>.</w:t>
      </w:r>
    </w:p>
    <w:p w:rsidR="00A71A29" w:rsidRPr="00C9079D" w:rsidRDefault="00A71A29" w:rsidP="00A71A29">
      <w:pPr>
        <w:pStyle w:val="a8"/>
        <w:ind w:left="-567" w:firstLine="1275"/>
        <w:jc w:val="both"/>
        <w:rPr>
          <w:rFonts w:ascii="Times New Roman" w:hAnsi="Times New Roman"/>
          <w:sz w:val="24"/>
          <w:szCs w:val="24"/>
        </w:rPr>
      </w:pPr>
    </w:p>
    <w:p w:rsidR="00A71A29" w:rsidRPr="00C9079D"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 xml:space="preserve">Головним завданням проекту стало не лише підвищення поінформованості громад, а й налагодження плідної взаємодії служби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xml:space="preserve"> з органами державної влади та місцевого самоврядування, неурядовим сектором та бізнесом. </w:t>
      </w:r>
      <w:proofErr w:type="spellStart"/>
      <w:r w:rsidRPr="00C9079D">
        <w:rPr>
          <w:rFonts w:ascii="Times New Roman" w:hAnsi="Times New Roman"/>
          <w:sz w:val="24"/>
          <w:szCs w:val="24"/>
        </w:rPr>
        <w:t>Фотопроект</w:t>
      </w:r>
      <w:proofErr w:type="spellEnd"/>
      <w:r w:rsidRPr="00C9079D">
        <w:rPr>
          <w:rFonts w:ascii="Times New Roman" w:hAnsi="Times New Roman"/>
          <w:sz w:val="24"/>
          <w:szCs w:val="24"/>
        </w:rPr>
        <w:t xml:space="preserve"> розроблено командою проектного офісу Міністерства юстиції України за підтримки Міністерства міжнародних справ Канади та компанії </w:t>
      </w:r>
      <w:proofErr w:type="spellStart"/>
      <w:r w:rsidRPr="00C9079D">
        <w:rPr>
          <w:rFonts w:ascii="Times New Roman" w:hAnsi="Times New Roman"/>
          <w:sz w:val="24"/>
          <w:szCs w:val="24"/>
        </w:rPr>
        <w:t>Агрітім</w:t>
      </w:r>
      <w:proofErr w:type="spellEnd"/>
      <w:r w:rsidRPr="00C9079D">
        <w:rPr>
          <w:rFonts w:ascii="Times New Roman" w:hAnsi="Times New Roman"/>
          <w:sz w:val="24"/>
          <w:szCs w:val="24"/>
        </w:rPr>
        <w:t xml:space="preserve"> Канада Консалтинг в рамках канадського проекту EDGE, </w:t>
      </w:r>
      <w:proofErr w:type="spellStart"/>
      <w:r w:rsidRPr="00C9079D">
        <w:rPr>
          <w:rFonts w:ascii="Times New Roman" w:hAnsi="Times New Roman"/>
          <w:sz w:val="24"/>
          <w:szCs w:val="24"/>
        </w:rPr>
        <w:t>the</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Expert</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Deployment</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for</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Governance</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and</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Economic</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Growth</w:t>
      </w:r>
      <w:proofErr w:type="spellEnd"/>
      <w:r w:rsidRPr="00C9079D">
        <w:rPr>
          <w:rFonts w:ascii="Times New Roman" w:hAnsi="Times New Roman"/>
          <w:sz w:val="24"/>
          <w:szCs w:val="24"/>
        </w:rPr>
        <w:t xml:space="preserve">, </w:t>
      </w:r>
      <w:proofErr w:type="spellStart"/>
      <w:r w:rsidRPr="00C9079D">
        <w:rPr>
          <w:rFonts w:ascii="Times New Roman" w:hAnsi="Times New Roman"/>
          <w:sz w:val="24"/>
          <w:szCs w:val="24"/>
        </w:rPr>
        <w:t>Ukraine</w:t>
      </w:r>
      <w:proofErr w:type="spellEnd"/>
      <w:r w:rsidRPr="00C9079D">
        <w:rPr>
          <w:rFonts w:ascii="Times New Roman" w:hAnsi="Times New Roman"/>
          <w:sz w:val="24"/>
          <w:szCs w:val="24"/>
        </w:rPr>
        <w:t>.</w:t>
      </w:r>
    </w:p>
    <w:p w:rsidR="00A71A29" w:rsidRPr="00607AC6" w:rsidRDefault="00A71A29" w:rsidP="00A71A29">
      <w:pPr>
        <w:pStyle w:val="a8"/>
        <w:ind w:left="-567" w:firstLine="567"/>
        <w:jc w:val="both"/>
        <w:rPr>
          <w:rFonts w:ascii="Times New Roman" w:hAnsi="Times New Roman"/>
          <w:sz w:val="24"/>
          <w:szCs w:val="24"/>
        </w:rPr>
      </w:pPr>
      <w:r w:rsidRPr="00C9079D">
        <w:rPr>
          <w:rFonts w:ascii="Times New Roman" w:hAnsi="Times New Roman"/>
          <w:sz w:val="24"/>
          <w:szCs w:val="24"/>
        </w:rPr>
        <w:t>За словами організаторів виставки, ув’язнення позбавляє людину родини, соціальних зв’язків, але не гарантує виправлення, крім того, не кожен злочин потребує такого покарання.</w:t>
      </w:r>
    </w:p>
    <w:p w:rsidR="00A71A29" w:rsidRPr="00C9079D" w:rsidRDefault="00A71A29" w:rsidP="00A71A29">
      <w:pPr>
        <w:pStyle w:val="a8"/>
        <w:ind w:left="-567"/>
        <w:jc w:val="both"/>
        <w:rPr>
          <w:rFonts w:ascii="Times New Roman" w:hAnsi="Times New Roman"/>
          <w:sz w:val="24"/>
          <w:szCs w:val="24"/>
        </w:rPr>
      </w:pPr>
      <w:r w:rsidRPr="00633995">
        <w:rPr>
          <w:rFonts w:ascii="Times New Roman" w:hAnsi="Times New Roman"/>
          <w:b/>
          <w:noProof/>
          <w:sz w:val="24"/>
          <w:szCs w:val="24"/>
          <w:lang w:eastAsia="ru-RU"/>
        </w:rPr>
        <w:pict>
          <v:rect id="_x0000_s1215" style="position:absolute;left:0;text-align:left;margin-left:-27.85pt;margin-top:3pt;width:199pt;height:152.45pt;z-index:-251598848;visibility:visible" wrapcoords="-82 0 -82 21494 21600 21494 21600 0 -82 0" fillcolor="yellow" stroked="f">
            <v:fill r:id="rId49" o:title="DSCN0370" recolor="t" rotate="t" type="frame"/>
            <w10:wrap type="tight"/>
          </v:rect>
        </w:pict>
      </w:r>
      <w:r w:rsidRPr="00C9079D">
        <w:rPr>
          <w:rFonts w:ascii="Times New Roman" w:hAnsi="Times New Roman"/>
          <w:sz w:val="24"/>
          <w:szCs w:val="24"/>
        </w:rPr>
        <w:t xml:space="preserve">«Не ізолювати, а виправити — головна мета нового для українського судочинства поняття </w:t>
      </w:r>
      <w:proofErr w:type="spellStart"/>
      <w:r w:rsidRPr="00C9079D">
        <w:rPr>
          <w:rFonts w:ascii="Times New Roman" w:hAnsi="Times New Roman"/>
          <w:sz w:val="24"/>
          <w:szCs w:val="24"/>
        </w:rPr>
        <w:t>пробація</w:t>
      </w:r>
      <w:proofErr w:type="spellEnd"/>
      <w:r w:rsidRPr="00C9079D">
        <w:rPr>
          <w:rFonts w:ascii="Times New Roman" w:hAnsi="Times New Roman"/>
          <w:sz w:val="24"/>
          <w:szCs w:val="24"/>
        </w:rPr>
        <w:t xml:space="preserve">, це відповідальність особи за скоєний злочин без позбавлення волі. Ми допомагаємо людині показати можливості змінитися. </w:t>
      </w:r>
      <w:proofErr w:type="spellStart"/>
      <w:r w:rsidRPr="00C9079D">
        <w:rPr>
          <w:rFonts w:ascii="Times New Roman" w:hAnsi="Times New Roman"/>
          <w:sz w:val="24"/>
          <w:szCs w:val="24"/>
        </w:rPr>
        <w:t>Пробація</w:t>
      </w:r>
      <w:proofErr w:type="spellEnd"/>
      <w:r w:rsidRPr="00C9079D">
        <w:rPr>
          <w:rFonts w:ascii="Times New Roman" w:hAnsi="Times New Roman"/>
          <w:sz w:val="24"/>
          <w:szCs w:val="24"/>
        </w:rPr>
        <w:t xml:space="preserve"> дає змогу зменшити кількість повторних злочині, а також витрачається менше коштів на утримання ув’язнених», - відзначив директор Державної установи «Центр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Олег Янчук.</w:t>
      </w:r>
    </w:p>
    <w:p w:rsidR="00A71A29" w:rsidRPr="00C9079D" w:rsidRDefault="00A71A29" w:rsidP="00A71A29">
      <w:pPr>
        <w:pStyle w:val="a8"/>
        <w:ind w:left="-567"/>
        <w:jc w:val="both"/>
        <w:rPr>
          <w:rFonts w:ascii="Times New Roman" w:hAnsi="Times New Roman"/>
          <w:sz w:val="24"/>
          <w:szCs w:val="24"/>
        </w:rPr>
      </w:pPr>
      <w:r w:rsidRPr="00C9079D">
        <w:rPr>
          <w:rFonts w:ascii="Times New Roman" w:hAnsi="Times New Roman"/>
          <w:sz w:val="24"/>
          <w:szCs w:val="24"/>
        </w:rPr>
        <w:t xml:space="preserve">Продовжилося спілкування представників системи безоплатної правової допомоги та органів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xml:space="preserve"> під час семінару 12 жовтня, де співробітники органів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xml:space="preserve">, прокурори та судді розглянули питання та обговорили кращі практики досудової та наглядової </w:t>
      </w:r>
      <w:proofErr w:type="spellStart"/>
      <w:r w:rsidRPr="00C9079D">
        <w:rPr>
          <w:rFonts w:ascii="Times New Roman" w:hAnsi="Times New Roman"/>
          <w:sz w:val="24"/>
          <w:szCs w:val="24"/>
        </w:rPr>
        <w:t>пробації</w:t>
      </w:r>
      <w:proofErr w:type="spellEnd"/>
      <w:r w:rsidRPr="00C9079D">
        <w:rPr>
          <w:rFonts w:ascii="Times New Roman" w:hAnsi="Times New Roman"/>
          <w:sz w:val="24"/>
          <w:szCs w:val="24"/>
        </w:rPr>
        <w:t xml:space="preserve">, зокрема особливості складання досудової доповіді та впровадження </w:t>
      </w:r>
      <w:proofErr w:type="spellStart"/>
      <w:r w:rsidRPr="00C9079D">
        <w:rPr>
          <w:rFonts w:ascii="Times New Roman" w:hAnsi="Times New Roman"/>
          <w:sz w:val="24"/>
          <w:szCs w:val="24"/>
        </w:rPr>
        <w:t>пробаційних</w:t>
      </w:r>
      <w:proofErr w:type="spellEnd"/>
      <w:r w:rsidRPr="00C9079D">
        <w:rPr>
          <w:rFonts w:ascii="Times New Roman" w:hAnsi="Times New Roman"/>
          <w:sz w:val="24"/>
          <w:szCs w:val="24"/>
        </w:rPr>
        <w:t xml:space="preserve"> програм.</w:t>
      </w:r>
    </w:p>
    <w:p w:rsidR="007B1D2C" w:rsidRPr="00842575" w:rsidRDefault="00534EE3" w:rsidP="0085086D">
      <w:pPr>
        <w:pStyle w:val="a9"/>
        <w:spacing w:before="120"/>
        <w:ind w:left="567"/>
        <w:jc w:val="center"/>
        <w:rPr>
          <w:rStyle w:val="aa"/>
          <w:rFonts w:cstheme="minorHAnsi"/>
          <w:b/>
          <w:color w:val="000000" w:themeColor="text1"/>
          <w:sz w:val="28"/>
          <w:szCs w:val="28"/>
          <w:u w:val="none"/>
        </w:rPr>
      </w:pPr>
      <w:hyperlink w:anchor="р3" w:history="1">
        <w:r w:rsidR="00302B2D" w:rsidRPr="00302B2D">
          <w:rPr>
            <w:b/>
            <w:color w:val="387D2F"/>
            <w:sz w:val="28"/>
            <w:szCs w:val="28"/>
          </w:rPr>
          <w:t>[</w:t>
        </w:r>
        <w:r w:rsidR="00302B2D" w:rsidRPr="00302B2D">
          <w:rPr>
            <w:sz w:val="28"/>
            <w:szCs w:val="28"/>
          </w:rPr>
          <w:t>1.3</w:t>
        </w:r>
        <w:r w:rsidR="00302B2D" w:rsidRPr="00302B2D">
          <w:rPr>
            <w:b/>
            <w:color w:val="387D2F"/>
            <w:sz w:val="28"/>
            <w:szCs w:val="28"/>
          </w:rPr>
          <w:t>]</w:t>
        </w:r>
        <w:r w:rsidR="007B1D2C" w:rsidRPr="00C113D3">
          <w:rPr>
            <w:rStyle w:val="aa"/>
            <w:rFonts w:cstheme="minorHAnsi"/>
            <w:b/>
            <w:sz w:val="28"/>
            <w:szCs w:val="28"/>
          </w:rPr>
          <w:t xml:space="preserve"> Дец</w:t>
        </w:r>
        <w:bookmarkStart w:id="2" w:name="р3"/>
        <w:bookmarkEnd w:id="2"/>
        <w:r w:rsidR="007B1D2C" w:rsidRPr="00C113D3">
          <w:rPr>
            <w:rStyle w:val="aa"/>
            <w:rFonts w:cstheme="minorHAnsi"/>
            <w:b/>
            <w:sz w:val="28"/>
            <w:szCs w:val="28"/>
          </w:rPr>
          <w:t>ентралізація системи БПД.</w:t>
        </w:r>
      </w:hyperlink>
    </w:p>
    <w:p w:rsidR="00636D00" w:rsidRDefault="00140B7A" w:rsidP="00636D00">
      <w:pPr>
        <w:ind w:left="-567" w:firstLine="567"/>
        <w:jc w:val="both"/>
        <w:rPr>
          <w:rFonts w:ascii="Times New Roman" w:hAnsi="Times New Roman"/>
          <w:sz w:val="24"/>
          <w:szCs w:val="24"/>
        </w:rPr>
      </w:pPr>
      <w:r>
        <w:rPr>
          <w:rFonts w:ascii="Times New Roman" w:hAnsi="Times New Roman"/>
          <w:b/>
          <w:sz w:val="24"/>
          <w:szCs w:val="24"/>
        </w:rPr>
        <w:t>29</w:t>
      </w:r>
      <w:r w:rsidR="00636D00" w:rsidRPr="001600F4">
        <w:rPr>
          <w:rFonts w:ascii="Times New Roman" w:hAnsi="Times New Roman"/>
          <w:b/>
          <w:sz w:val="24"/>
          <w:szCs w:val="24"/>
        </w:rPr>
        <w:t>.</w:t>
      </w:r>
      <w:r w:rsidR="00636D00" w:rsidRPr="001600F4">
        <w:rPr>
          <w:rFonts w:ascii="Times New Roman" w:hAnsi="Times New Roman"/>
          <w:sz w:val="24"/>
          <w:szCs w:val="24"/>
        </w:rPr>
        <w:t xml:space="preserve"> 5 листопада 2018 року головний спеціаліст відділу моніторингу Регіонального центру Анжела </w:t>
      </w:r>
      <w:proofErr w:type="spellStart"/>
      <w:r w:rsidR="00636D00" w:rsidRPr="001600F4">
        <w:rPr>
          <w:rFonts w:ascii="Times New Roman" w:hAnsi="Times New Roman"/>
          <w:sz w:val="24"/>
          <w:szCs w:val="24"/>
        </w:rPr>
        <w:t>Хоменко</w:t>
      </w:r>
      <w:proofErr w:type="spellEnd"/>
      <w:r w:rsidR="00636D00" w:rsidRPr="001600F4">
        <w:rPr>
          <w:rFonts w:ascii="Times New Roman" w:hAnsi="Times New Roman"/>
          <w:sz w:val="24"/>
          <w:szCs w:val="24"/>
        </w:rPr>
        <w:t xml:space="preserve"> провела внутрішнє навчання для інтеграторів місцевих центрів та керівників бюро правової допомоги щодо інформаційно-правового ресурсу, створення якого є результатом моніторингових спостережень фахівців Регіональних центрів у Полтавській, Сумській та Херсонській областях. Це проект в напрямку міжрегіональної співпраці, він підтриманий як директорами Регіональних центрів так і фахівцями Координаційного центру з надання правової допомоги. Працівник відділу моніторингу Регіонального центру акцентувала увагу представників місцевих центрів та бюро правової допомоги на правилах користування ресурсом.</w:t>
      </w:r>
    </w:p>
    <w:p w:rsidR="00636D00" w:rsidRPr="001600F4" w:rsidRDefault="00636D00" w:rsidP="00636D00">
      <w:pPr>
        <w:ind w:left="-567" w:firstLine="567"/>
        <w:jc w:val="both"/>
        <w:rPr>
          <w:rFonts w:ascii="Times New Roman" w:hAnsi="Times New Roman"/>
          <w:sz w:val="24"/>
          <w:szCs w:val="24"/>
        </w:rPr>
      </w:pPr>
      <w:r w:rsidRPr="001600F4">
        <w:rPr>
          <w:rFonts w:ascii="Times New Roman" w:hAnsi="Times New Roman"/>
          <w:sz w:val="24"/>
          <w:szCs w:val="24"/>
        </w:rPr>
        <w:lastRenderedPageBreak/>
        <w:t xml:space="preserve">«Використання даного ресурсу є важливим інструментом у роботі фахівців системи безоплатної правової допомоги, можливістю обмінятися кращими практиками та досвідом. Інформація, яка розміщується на інформаційно-правовому ресурсі є методичними матеріалами для забезпечення якісного проведення </w:t>
      </w:r>
      <w:proofErr w:type="spellStart"/>
      <w:r w:rsidRPr="001600F4">
        <w:rPr>
          <w:rFonts w:ascii="Times New Roman" w:hAnsi="Times New Roman"/>
          <w:sz w:val="24"/>
          <w:szCs w:val="24"/>
        </w:rPr>
        <w:t>правопросвітницької</w:t>
      </w:r>
      <w:proofErr w:type="spellEnd"/>
      <w:r w:rsidRPr="001600F4">
        <w:rPr>
          <w:rFonts w:ascii="Times New Roman" w:hAnsi="Times New Roman"/>
          <w:sz w:val="24"/>
          <w:szCs w:val="24"/>
        </w:rPr>
        <w:t xml:space="preserve"> діяльності, спрямована на економію та раціональне використання робочого часу та людського ресурсу працівників системи БПД», - додала Анжела </w:t>
      </w:r>
      <w:proofErr w:type="spellStart"/>
      <w:r w:rsidRPr="001600F4">
        <w:rPr>
          <w:rFonts w:ascii="Times New Roman" w:hAnsi="Times New Roman"/>
          <w:sz w:val="24"/>
          <w:szCs w:val="24"/>
        </w:rPr>
        <w:t>Хоменко</w:t>
      </w:r>
      <w:proofErr w:type="spellEnd"/>
      <w:r w:rsidRPr="001600F4">
        <w:rPr>
          <w:rFonts w:ascii="Times New Roman" w:hAnsi="Times New Roman"/>
          <w:sz w:val="24"/>
          <w:szCs w:val="24"/>
        </w:rPr>
        <w:t>.</w:t>
      </w:r>
    </w:p>
    <w:p w:rsidR="00842575" w:rsidRPr="00511E67" w:rsidRDefault="00842575" w:rsidP="0085086D">
      <w:pPr>
        <w:pStyle w:val="a3"/>
        <w:spacing w:before="120" w:after="0"/>
        <w:ind w:firstLine="708"/>
        <w:jc w:val="both"/>
        <w:rPr>
          <w:rFonts w:asciiTheme="minorHAnsi" w:hAnsiTheme="minorHAnsi" w:cstheme="minorHAnsi"/>
          <w:color w:val="000000" w:themeColor="text1"/>
          <w:sz w:val="16"/>
          <w:szCs w:val="16"/>
        </w:rPr>
      </w:pPr>
    </w:p>
    <w:p w:rsidR="00F43FFB" w:rsidRDefault="00534EE3" w:rsidP="00F43FFB">
      <w:pPr>
        <w:spacing w:before="120" w:after="120" w:line="240" w:lineRule="auto"/>
        <w:ind w:right="141"/>
        <w:jc w:val="center"/>
        <w:rPr>
          <w:rFonts w:eastAsia="Calibri" w:cstheme="minorHAnsi"/>
          <w:b/>
          <w:sz w:val="28"/>
          <w:szCs w:val="28"/>
          <w:lang w:eastAsia="en-US"/>
        </w:rPr>
      </w:pPr>
      <w:hyperlink w:anchor="р4" w:history="1">
        <w:r w:rsidR="00F43FFB" w:rsidRPr="00C113D3">
          <w:rPr>
            <w:rStyle w:val="aa"/>
            <w:rFonts w:eastAsia="Calibri" w:cstheme="minorHAnsi"/>
            <w:b/>
            <w:sz w:val="28"/>
            <w:szCs w:val="28"/>
            <w:lang w:eastAsia="en-US"/>
          </w:rPr>
          <w:t>Розділ ІІ. Результативні пок</w:t>
        </w:r>
        <w:bookmarkStart w:id="3" w:name="р4"/>
        <w:bookmarkEnd w:id="3"/>
        <w:r w:rsidR="00F43FFB" w:rsidRPr="00C113D3">
          <w:rPr>
            <w:rStyle w:val="aa"/>
            <w:rFonts w:eastAsia="Calibri" w:cstheme="minorHAnsi"/>
            <w:b/>
            <w:sz w:val="28"/>
            <w:szCs w:val="28"/>
            <w:lang w:eastAsia="en-US"/>
          </w:rPr>
          <w:t>азники діяльності.</w:t>
        </w:r>
      </w:hyperlink>
    </w:p>
    <w:p w:rsidR="00FB0D85" w:rsidRPr="00E924D9" w:rsidRDefault="00FB0D85" w:rsidP="00FB0D85">
      <w:pPr>
        <w:spacing w:before="120" w:after="0" w:line="240" w:lineRule="auto"/>
        <w:ind w:right="142" w:firstLine="567"/>
        <w:jc w:val="both"/>
        <w:rPr>
          <w:sz w:val="24"/>
          <w:szCs w:val="24"/>
        </w:rPr>
      </w:pPr>
      <w:r w:rsidRPr="00FB0D85">
        <w:rPr>
          <w:sz w:val="24"/>
          <w:szCs w:val="24"/>
          <w:highlight w:val="green"/>
        </w:rPr>
        <w:t>За оперативною інформацією з 01 жовтня по 31 грудня 2018 року Регіональним центром з надання БВПД у Полтавській області було видано 873 доручення адвокатам для надання БВПД, у тому числі:</w:t>
      </w:r>
      <w:r w:rsidRPr="00E924D9">
        <w:rPr>
          <w:sz w:val="24"/>
          <w:szCs w:val="24"/>
        </w:rPr>
        <w:t xml:space="preserve"> </w:t>
      </w:r>
    </w:p>
    <w:p w:rsidR="00FB0D85" w:rsidRPr="00E924D9" w:rsidRDefault="00FB0D85" w:rsidP="00FB0D85">
      <w:pPr>
        <w:pStyle w:val="a8"/>
        <w:numPr>
          <w:ilvl w:val="0"/>
          <w:numId w:val="1"/>
        </w:numPr>
        <w:spacing w:after="120" w:line="240" w:lineRule="auto"/>
        <w:ind w:left="0" w:right="142" w:firstLine="284"/>
        <w:jc w:val="both"/>
        <w:rPr>
          <w:sz w:val="24"/>
          <w:szCs w:val="24"/>
        </w:rPr>
      </w:pPr>
      <w:r>
        <w:rPr>
          <w:sz w:val="24"/>
          <w:szCs w:val="24"/>
        </w:rPr>
        <w:t xml:space="preserve">112 </w:t>
      </w:r>
      <w:r w:rsidRPr="00E924D9">
        <w:rPr>
          <w:sz w:val="24"/>
          <w:szCs w:val="24"/>
        </w:rPr>
        <w:t xml:space="preserve">– особам, до яких застосовано адміністративне затримання;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 xml:space="preserve">23 </w:t>
      </w:r>
      <w:r w:rsidRPr="00E924D9">
        <w:rPr>
          <w:sz w:val="24"/>
          <w:szCs w:val="24"/>
        </w:rPr>
        <w:t xml:space="preserve">– особам, до яких застосовано адміністративний арешт;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 xml:space="preserve">145 </w:t>
      </w:r>
      <w:r w:rsidRPr="00E924D9">
        <w:rPr>
          <w:sz w:val="24"/>
          <w:szCs w:val="24"/>
        </w:rPr>
        <w:t>– особам,</w:t>
      </w:r>
      <w:r>
        <w:rPr>
          <w:sz w:val="24"/>
          <w:szCs w:val="24"/>
        </w:rPr>
        <w:t xml:space="preserve"> затриманим за підозрою у вчиненні злочину</w:t>
      </w:r>
      <w:r w:rsidRPr="00E924D9">
        <w:rPr>
          <w:sz w:val="24"/>
          <w:szCs w:val="24"/>
        </w:rPr>
        <w:t xml:space="preserve"> </w:t>
      </w:r>
      <w:r>
        <w:rPr>
          <w:sz w:val="24"/>
          <w:szCs w:val="24"/>
        </w:rPr>
        <w:t>та/</w:t>
      </w:r>
      <w:r w:rsidRPr="00E924D9">
        <w:rPr>
          <w:sz w:val="24"/>
          <w:szCs w:val="24"/>
        </w:rPr>
        <w:t xml:space="preserve">або стосовно яких обрано запобіжний захід у вигляді тримання під вартою;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 xml:space="preserve">460 </w:t>
      </w:r>
      <w:r w:rsidRPr="00E924D9">
        <w:rPr>
          <w:sz w:val="24"/>
          <w:szCs w:val="24"/>
        </w:rPr>
        <w:t xml:space="preserve">– для здійснення захисту за призначенням;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 xml:space="preserve">22 </w:t>
      </w:r>
      <w:r w:rsidRPr="00E924D9">
        <w:rPr>
          <w:sz w:val="24"/>
          <w:szCs w:val="24"/>
        </w:rPr>
        <w:t xml:space="preserve">– для участі у проведенні окремих процесуальних дій у кримінальних провадженнях;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 xml:space="preserve">45 </w:t>
      </w:r>
      <w:r w:rsidRPr="00E924D9">
        <w:rPr>
          <w:sz w:val="24"/>
          <w:szCs w:val="24"/>
        </w:rPr>
        <w:t xml:space="preserve">– у процедурах з продовження, зміни або припинення застосування примусових заходів медичного характеру;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0</w:t>
      </w:r>
      <w:r w:rsidRPr="00E924D9">
        <w:rPr>
          <w:sz w:val="24"/>
          <w:szCs w:val="24"/>
        </w:rPr>
        <w:t xml:space="preserve"> – у процедурах, пов’язаних з видачею особи (екстрадицією); </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0</w:t>
      </w:r>
      <w:r w:rsidRPr="00E924D9">
        <w:rPr>
          <w:sz w:val="24"/>
          <w:szCs w:val="24"/>
        </w:rPr>
        <w:t xml:space="preserve"> –</w:t>
      </w:r>
      <w:r>
        <w:rPr>
          <w:sz w:val="24"/>
          <w:szCs w:val="24"/>
        </w:rPr>
        <w:t xml:space="preserve"> </w:t>
      </w:r>
      <w:r w:rsidRPr="00E924D9">
        <w:rPr>
          <w:sz w:val="24"/>
          <w:szCs w:val="24"/>
        </w:rPr>
        <w:t>у разі вирішення судом питань під час виконання вироків відповідно до статті 537 КПК;</w:t>
      </w:r>
    </w:p>
    <w:p w:rsidR="00FB0D85" w:rsidRPr="00E924D9" w:rsidRDefault="00FB0D85" w:rsidP="00FB0D85">
      <w:pPr>
        <w:pStyle w:val="a8"/>
        <w:numPr>
          <w:ilvl w:val="0"/>
          <w:numId w:val="1"/>
        </w:numPr>
        <w:spacing w:before="120" w:after="120" w:line="240" w:lineRule="auto"/>
        <w:ind w:left="0" w:right="141" w:firstLine="284"/>
        <w:jc w:val="both"/>
        <w:rPr>
          <w:sz w:val="24"/>
          <w:szCs w:val="24"/>
        </w:rPr>
      </w:pPr>
      <w:r>
        <w:rPr>
          <w:sz w:val="24"/>
          <w:szCs w:val="24"/>
        </w:rPr>
        <w:t>66 –</w:t>
      </w:r>
      <w:r w:rsidRPr="00E924D9">
        <w:rPr>
          <w:sz w:val="24"/>
          <w:szCs w:val="24"/>
        </w:rPr>
        <w:t xml:space="preserve"> особам, засудженим до покарання у вигляді позбавлення волі, тримання в дисциплінарному батальйоні військовослужбовців або обмеження волі. </w:t>
      </w:r>
    </w:p>
    <w:p w:rsidR="00FB0D85" w:rsidRDefault="00FB0D85" w:rsidP="00FB0D85">
      <w:pPr>
        <w:pStyle w:val="a8"/>
        <w:spacing w:before="120" w:after="120" w:line="240" w:lineRule="auto"/>
        <w:ind w:left="142"/>
        <w:jc w:val="center"/>
        <w:rPr>
          <w:b/>
          <w:sz w:val="24"/>
          <w:szCs w:val="24"/>
        </w:rPr>
      </w:pPr>
    </w:p>
    <w:p w:rsidR="00FB0D85" w:rsidRDefault="00FB0D85" w:rsidP="00FB0D85">
      <w:pPr>
        <w:pStyle w:val="a8"/>
        <w:spacing w:before="120" w:after="120" w:line="240" w:lineRule="auto"/>
        <w:ind w:left="142"/>
        <w:jc w:val="center"/>
        <w:rPr>
          <w:b/>
          <w:sz w:val="24"/>
          <w:szCs w:val="24"/>
        </w:rPr>
      </w:pPr>
      <w:r w:rsidRPr="009A44FA">
        <w:rPr>
          <w:b/>
          <w:sz w:val="24"/>
          <w:szCs w:val="24"/>
        </w:rPr>
        <w:t xml:space="preserve">Діаграма </w:t>
      </w:r>
      <w:r w:rsidRPr="009A44FA">
        <w:rPr>
          <w:b/>
          <w:sz w:val="24"/>
          <w:szCs w:val="24"/>
          <w:lang w:val="ru-RU"/>
        </w:rPr>
        <w:t>1</w:t>
      </w:r>
      <w:r w:rsidRPr="009A44FA">
        <w:rPr>
          <w:b/>
          <w:sz w:val="24"/>
          <w:szCs w:val="24"/>
        </w:rPr>
        <w:t>. Кругова діаграма по розподілу осіб за звітний період</w:t>
      </w:r>
    </w:p>
    <w:p w:rsidR="00FB0D85" w:rsidRDefault="00FB0D85" w:rsidP="00FB0D85">
      <w:pPr>
        <w:pStyle w:val="a8"/>
        <w:spacing w:before="120" w:after="120" w:line="240" w:lineRule="auto"/>
        <w:ind w:left="142"/>
        <w:jc w:val="center"/>
        <w:rPr>
          <w:b/>
          <w:sz w:val="24"/>
          <w:szCs w:val="24"/>
        </w:rPr>
      </w:pPr>
    </w:p>
    <w:p w:rsidR="00FB0D85" w:rsidRDefault="00FB0D85" w:rsidP="00FB0D85">
      <w:pPr>
        <w:pStyle w:val="a8"/>
        <w:spacing w:before="120" w:after="120" w:line="240" w:lineRule="auto"/>
        <w:ind w:left="142"/>
        <w:jc w:val="center"/>
        <w:rPr>
          <w:b/>
          <w:sz w:val="24"/>
          <w:szCs w:val="24"/>
        </w:rPr>
      </w:pPr>
    </w:p>
    <w:p w:rsidR="00FB0D85" w:rsidRDefault="00FB0D85" w:rsidP="00FB0D85">
      <w:pPr>
        <w:pStyle w:val="a8"/>
        <w:spacing w:before="120" w:after="120" w:line="240" w:lineRule="auto"/>
        <w:ind w:left="142"/>
        <w:jc w:val="center"/>
        <w:rPr>
          <w:b/>
          <w:sz w:val="24"/>
          <w:szCs w:val="24"/>
        </w:rPr>
      </w:pPr>
      <w:r>
        <w:rPr>
          <w:b/>
          <w:noProof/>
          <w:sz w:val="24"/>
          <w:szCs w:val="24"/>
          <w:lang w:val="ru-RU" w:eastAsia="ru-RU"/>
        </w:rPr>
        <w:lastRenderedPageBreak/>
        <w:drawing>
          <wp:inline distT="0" distB="0" distL="0" distR="0">
            <wp:extent cx="6377049" cy="4566063"/>
            <wp:effectExtent l="0" t="0" r="2413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B0D85" w:rsidRDefault="00FB0D85" w:rsidP="00FB0D85">
      <w:pPr>
        <w:pStyle w:val="a8"/>
        <w:spacing w:before="120" w:after="120" w:line="240" w:lineRule="auto"/>
        <w:ind w:left="142"/>
        <w:jc w:val="center"/>
        <w:rPr>
          <w:b/>
          <w:sz w:val="24"/>
          <w:szCs w:val="24"/>
        </w:rPr>
      </w:pPr>
    </w:p>
    <w:p w:rsidR="00FB0D85" w:rsidRDefault="00FB0D85" w:rsidP="00FB0D85">
      <w:pPr>
        <w:pStyle w:val="a8"/>
        <w:spacing w:before="120" w:after="120" w:line="240" w:lineRule="auto"/>
        <w:ind w:left="142"/>
        <w:jc w:val="center"/>
        <w:rPr>
          <w:b/>
          <w:sz w:val="24"/>
          <w:szCs w:val="24"/>
        </w:rPr>
      </w:pPr>
    </w:p>
    <w:p w:rsidR="00FB0D85" w:rsidRDefault="00FB0D85" w:rsidP="00FB0D85">
      <w:pPr>
        <w:pStyle w:val="a8"/>
        <w:spacing w:before="120" w:after="120" w:line="240" w:lineRule="auto"/>
        <w:ind w:left="142"/>
        <w:jc w:val="center"/>
        <w:rPr>
          <w:b/>
          <w:sz w:val="24"/>
          <w:szCs w:val="24"/>
        </w:rPr>
      </w:pPr>
    </w:p>
    <w:p w:rsidR="00FB0D85" w:rsidRDefault="00FB0D85" w:rsidP="00FB0D85">
      <w:pPr>
        <w:pStyle w:val="a8"/>
        <w:spacing w:before="120" w:after="120" w:line="240" w:lineRule="auto"/>
        <w:ind w:left="0"/>
        <w:jc w:val="both"/>
        <w:rPr>
          <w:b/>
          <w:sz w:val="24"/>
          <w:szCs w:val="24"/>
        </w:rPr>
      </w:pPr>
    </w:p>
    <w:p w:rsidR="00FB0D85" w:rsidRDefault="00FB0D85" w:rsidP="00FB0D85">
      <w:pPr>
        <w:pStyle w:val="a8"/>
        <w:spacing w:before="120" w:after="120" w:line="240" w:lineRule="auto"/>
        <w:ind w:left="0"/>
        <w:jc w:val="both"/>
        <w:rPr>
          <w:b/>
          <w:sz w:val="24"/>
          <w:szCs w:val="24"/>
        </w:rPr>
      </w:pPr>
    </w:p>
    <w:p w:rsidR="00FB0D85" w:rsidRDefault="00FB0D85" w:rsidP="00FB0D85">
      <w:pPr>
        <w:pStyle w:val="a8"/>
        <w:spacing w:before="120" w:after="120" w:line="240" w:lineRule="auto"/>
        <w:ind w:left="0"/>
        <w:jc w:val="both"/>
        <w:rPr>
          <w:b/>
          <w:sz w:val="24"/>
          <w:szCs w:val="24"/>
        </w:rPr>
      </w:pPr>
    </w:p>
    <w:p w:rsidR="00842575" w:rsidRPr="00511E67" w:rsidRDefault="00842575" w:rsidP="00F43FFB">
      <w:pPr>
        <w:spacing w:before="120" w:after="120" w:line="240" w:lineRule="auto"/>
        <w:ind w:right="141"/>
        <w:jc w:val="center"/>
        <w:rPr>
          <w:rFonts w:eastAsia="Calibri" w:cstheme="minorHAnsi"/>
          <w:b/>
          <w:sz w:val="16"/>
          <w:szCs w:val="16"/>
          <w:lang w:eastAsia="en-US"/>
        </w:rPr>
      </w:pPr>
    </w:p>
    <w:p w:rsidR="00F43FFB" w:rsidRPr="00511E67" w:rsidRDefault="00F43FFB" w:rsidP="00F43FFB">
      <w:pPr>
        <w:spacing w:before="120" w:after="120" w:line="240" w:lineRule="auto"/>
        <w:ind w:left="142"/>
        <w:contextualSpacing/>
        <w:jc w:val="center"/>
        <w:rPr>
          <w:rFonts w:eastAsia="Calibri" w:cstheme="minorHAnsi"/>
          <w:b/>
          <w:sz w:val="16"/>
          <w:szCs w:val="16"/>
          <w:lang w:eastAsia="en-US"/>
        </w:rPr>
      </w:pPr>
    </w:p>
    <w:p w:rsidR="00842575" w:rsidRDefault="00534EE3" w:rsidP="00842575">
      <w:pPr>
        <w:jc w:val="center"/>
        <w:rPr>
          <w:rFonts w:cstheme="minorHAnsi"/>
          <w:b/>
          <w:sz w:val="28"/>
          <w:szCs w:val="28"/>
        </w:rPr>
      </w:pPr>
      <w:hyperlink w:anchor="р5" w:history="1">
        <w:r w:rsidR="00842575" w:rsidRPr="00C113D3">
          <w:rPr>
            <w:rStyle w:val="aa"/>
            <w:rFonts w:cstheme="minorHAnsi"/>
            <w:b/>
            <w:sz w:val="28"/>
            <w:szCs w:val="28"/>
          </w:rPr>
          <w:t xml:space="preserve">Розділ ІІІ. Оплата послуг та відшкодування витрат адвокатів, які надають безоплатну </w:t>
        </w:r>
        <w:bookmarkStart w:id="4" w:name="р5"/>
        <w:bookmarkEnd w:id="4"/>
        <w:r w:rsidR="00842575" w:rsidRPr="00C113D3">
          <w:rPr>
            <w:rStyle w:val="aa"/>
            <w:rFonts w:cstheme="minorHAnsi"/>
            <w:b/>
            <w:sz w:val="28"/>
            <w:szCs w:val="28"/>
          </w:rPr>
          <w:t>вторинну правову допомогу.</w:t>
        </w:r>
      </w:hyperlink>
    </w:p>
    <w:p w:rsidR="00842575" w:rsidRPr="00511E67" w:rsidRDefault="00842575" w:rsidP="00842575">
      <w:pPr>
        <w:jc w:val="center"/>
        <w:rPr>
          <w:rFonts w:cstheme="minorHAnsi"/>
          <w:b/>
          <w:sz w:val="16"/>
          <w:szCs w:val="16"/>
        </w:rPr>
      </w:pPr>
    </w:p>
    <w:p w:rsidR="00842575" w:rsidRPr="00842575" w:rsidRDefault="00842575" w:rsidP="00842575">
      <w:pPr>
        <w:ind w:firstLine="708"/>
        <w:jc w:val="both"/>
        <w:rPr>
          <w:rFonts w:cstheme="minorHAnsi"/>
          <w:sz w:val="28"/>
          <w:szCs w:val="28"/>
        </w:rPr>
      </w:pPr>
      <w:r w:rsidRPr="00842575">
        <w:rPr>
          <w:rFonts w:cstheme="minorHAnsi"/>
          <w:sz w:val="28"/>
          <w:szCs w:val="28"/>
        </w:rPr>
        <w:t>З 1 січня по 30 червня 2017 року (з початку року до кінця звітного періоду) РЦ було фактично профінансовано на 2 717,3 тис. грн. за бюджетною програмою КПКВК 3603030 «Оплата послуг та відшкодування витрат адвокатів з надання БВПД», що становить 100 % від передбачених кошторисом видатків на даний період.</w:t>
      </w:r>
    </w:p>
    <w:p w:rsidR="00842575" w:rsidRPr="00842575" w:rsidRDefault="00842575" w:rsidP="00842575">
      <w:pPr>
        <w:ind w:firstLine="708"/>
        <w:jc w:val="both"/>
        <w:rPr>
          <w:rFonts w:cstheme="minorHAnsi"/>
          <w:sz w:val="28"/>
          <w:szCs w:val="28"/>
        </w:rPr>
      </w:pPr>
      <w:r w:rsidRPr="00842575">
        <w:rPr>
          <w:rFonts w:cstheme="minorHAnsi"/>
          <w:sz w:val="28"/>
          <w:szCs w:val="28"/>
        </w:rPr>
        <w:t>Так, з 1 січня по 30 червня 2017 року(на кінець звітного періоду) касові видатки на оплату послуг адвокатів по дорученням БВПД по кримінальним провадженням становили 2 174,7 тис. грн. (83%), а по дорученням БВПД по цивільно-адміністративним справам – 452,91 тис. грн. (17 %).</w:t>
      </w:r>
    </w:p>
    <w:p w:rsidR="00842575" w:rsidRPr="00842575" w:rsidRDefault="00842575" w:rsidP="00842575">
      <w:pPr>
        <w:ind w:firstLine="708"/>
        <w:jc w:val="both"/>
        <w:rPr>
          <w:rFonts w:cstheme="minorHAnsi"/>
          <w:sz w:val="28"/>
          <w:szCs w:val="28"/>
        </w:rPr>
      </w:pPr>
      <w:r w:rsidRPr="00842575">
        <w:rPr>
          <w:rFonts w:cstheme="minorHAnsi"/>
          <w:sz w:val="28"/>
          <w:szCs w:val="28"/>
        </w:rPr>
        <w:lastRenderedPageBreak/>
        <w:t>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 відображена в Таблиці 12.</w:t>
      </w:r>
    </w:p>
    <w:tbl>
      <w:tblPr>
        <w:tblStyle w:val="ac"/>
        <w:tblW w:w="10123" w:type="dxa"/>
        <w:tblLayout w:type="fixed"/>
        <w:tblLook w:val="04A0"/>
      </w:tblPr>
      <w:tblGrid>
        <w:gridCol w:w="606"/>
        <w:gridCol w:w="2904"/>
        <w:gridCol w:w="1424"/>
        <w:gridCol w:w="1411"/>
        <w:gridCol w:w="1177"/>
        <w:gridCol w:w="1177"/>
        <w:gridCol w:w="1424"/>
      </w:tblGrid>
      <w:tr w:rsidR="00842575" w:rsidRPr="00511E67" w:rsidTr="00302B2D">
        <w:tc>
          <w:tcPr>
            <w:tcW w:w="606" w:type="dxa"/>
            <w:vMerge w:val="restart"/>
          </w:tcPr>
          <w:p w:rsidR="00842575" w:rsidRPr="00511E67" w:rsidRDefault="00842575" w:rsidP="00511E67">
            <w:pPr>
              <w:jc w:val="center"/>
              <w:rPr>
                <w:rFonts w:cstheme="minorHAnsi"/>
                <w:b/>
              </w:rPr>
            </w:pPr>
            <w:r w:rsidRPr="00511E67">
              <w:rPr>
                <w:rFonts w:cstheme="minorHAnsi"/>
                <w:b/>
              </w:rPr>
              <w:t>№ з/п</w:t>
            </w:r>
          </w:p>
        </w:tc>
        <w:tc>
          <w:tcPr>
            <w:tcW w:w="2904" w:type="dxa"/>
            <w:vMerge w:val="restart"/>
          </w:tcPr>
          <w:p w:rsidR="00842575" w:rsidRPr="00511E67" w:rsidRDefault="00842575" w:rsidP="00511E67">
            <w:pPr>
              <w:jc w:val="center"/>
              <w:rPr>
                <w:rFonts w:cstheme="minorHAnsi"/>
                <w:b/>
              </w:rPr>
            </w:pPr>
            <w:r w:rsidRPr="00511E67">
              <w:rPr>
                <w:rFonts w:cstheme="minorHAnsi"/>
                <w:b/>
              </w:rPr>
              <w:t>Категорії осіб</w:t>
            </w:r>
          </w:p>
        </w:tc>
        <w:tc>
          <w:tcPr>
            <w:tcW w:w="5189" w:type="dxa"/>
            <w:gridSpan w:val="4"/>
          </w:tcPr>
          <w:p w:rsidR="00842575" w:rsidRPr="00511E67" w:rsidRDefault="00842575" w:rsidP="00511E67">
            <w:pPr>
              <w:jc w:val="center"/>
              <w:rPr>
                <w:rFonts w:cstheme="minorHAnsi"/>
                <w:b/>
              </w:rPr>
            </w:pPr>
            <w:r w:rsidRPr="00511E67">
              <w:rPr>
                <w:rFonts w:cstheme="minorHAnsi"/>
                <w:b/>
              </w:rPr>
              <w:t>Сума видатків на оплату послуг адвокатів, грн.</w:t>
            </w:r>
          </w:p>
        </w:tc>
        <w:tc>
          <w:tcPr>
            <w:tcW w:w="1424" w:type="dxa"/>
            <w:vMerge w:val="restart"/>
          </w:tcPr>
          <w:p w:rsidR="00842575" w:rsidRPr="00511E67" w:rsidRDefault="00842575" w:rsidP="00511E67">
            <w:pPr>
              <w:jc w:val="center"/>
              <w:rPr>
                <w:rFonts w:cstheme="minorHAnsi"/>
                <w:b/>
              </w:rPr>
            </w:pPr>
            <w:r w:rsidRPr="00511E67">
              <w:rPr>
                <w:rFonts w:cstheme="minorHAnsi"/>
                <w:b/>
              </w:rPr>
              <w:t>Разом за рік</w:t>
            </w:r>
          </w:p>
        </w:tc>
      </w:tr>
      <w:tr w:rsidR="00842575" w:rsidRPr="00511E67" w:rsidTr="00511E67">
        <w:tc>
          <w:tcPr>
            <w:tcW w:w="606" w:type="dxa"/>
            <w:vMerge/>
          </w:tcPr>
          <w:p w:rsidR="00842575" w:rsidRPr="00511E67" w:rsidRDefault="00842575" w:rsidP="00302B2D">
            <w:pPr>
              <w:jc w:val="both"/>
              <w:rPr>
                <w:rFonts w:cstheme="minorHAnsi"/>
                <w:b/>
              </w:rPr>
            </w:pPr>
          </w:p>
        </w:tc>
        <w:tc>
          <w:tcPr>
            <w:tcW w:w="2904" w:type="dxa"/>
            <w:vMerge/>
          </w:tcPr>
          <w:p w:rsidR="00842575" w:rsidRPr="00511E67" w:rsidRDefault="00842575" w:rsidP="00302B2D">
            <w:pPr>
              <w:jc w:val="both"/>
              <w:rPr>
                <w:rFonts w:cstheme="minorHAnsi"/>
                <w:b/>
              </w:rPr>
            </w:pPr>
          </w:p>
        </w:tc>
        <w:tc>
          <w:tcPr>
            <w:tcW w:w="1424" w:type="dxa"/>
          </w:tcPr>
          <w:p w:rsidR="00842575" w:rsidRPr="00511E67" w:rsidRDefault="00842575" w:rsidP="00511E67">
            <w:pPr>
              <w:jc w:val="center"/>
              <w:rPr>
                <w:rFonts w:cstheme="minorHAnsi"/>
                <w:b/>
              </w:rPr>
            </w:pPr>
            <w:r w:rsidRPr="00511E67">
              <w:rPr>
                <w:rFonts w:cstheme="minorHAnsi"/>
                <w:b/>
              </w:rPr>
              <w:t>І квартал</w:t>
            </w:r>
          </w:p>
        </w:tc>
        <w:tc>
          <w:tcPr>
            <w:tcW w:w="1411" w:type="dxa"/>
          </w:tcPr>
          <w:p w:rsidR="00842575" w:rsidRPr="00511E67" w:rsidRDefault="00842575" w:rsidP="00511E67">
            <w:pPr>
              <w:jc w:val="center"/>
              <w:rPr>
                <w:rFonts w:cstheme="minorHAnsi"/>
                <w:b/>
              </w:rPr>
            </w:pPr>
            <w:r w:rsidRPr="00511E67">
              <w:rPr>
                <w:rFonts w:cstheme="minorHAnsi"/>
                <w:b/>
              </w:rPr>
              <w:t>ІІ квартал</w:t>
            </w:r>
          </w:p>
        </w:tc>
        <w:tc>
          <w:tcPr>
            <w:tcW w:w="1177" w:type="dxa"/>
          </w:tcPr>
          <w:p w:rsidR="00842575" w:rsidRPr="00511E67" w:rsidRDefault="00842575" w:rsidP="00511E67">
            <w:pPr>
              <w:jc w:val="center"/>
              <w:rPr>
                <w:rFonts w:cstheme="minorHAnsi"/>
                <w:b/>
              </w:rPr>
            </w:pPr>
            <w:r w:rsidRPr="00511E67">
              <w:rPr>
                <w:rFonts w:cstheme="minorHAnsi"/>
                <w:b/>
              </w:rPr>
              <w:t>ІІІ кв</w:t>
            </w:r>
            <w:bookmarkStart w:id="5" w:name="_GoBack"/>
            <w:bookmarkEnd w:id="5"/>
            <w:r w:rsidRPr="00511E67">
              <w:rPr>
                <w:rFonts w:cstheme="minorHAnsi"/>
                <w:b/>
              </w:rPr>
              <w:t>артал</w:t>
            </w:r>
          </w:p>
        </w:tc>
        <w:tc>
          <w:tcPr>
            <w:tcW w:w="1177" w:type="dxa"/>
          </w:tcPr>
          <w:p w:rsidR="00842575" w:rsidRPr="00511E67" w:rsidRDefault="00842575" w:rsidP="00511E67">
            <w:pPr>
              <w:jc w:val="center"/>
              <w:rPr>
                <w:rFonts w:cstheme="minorHAnsi"/>
                <w:b/>
              </w:rPr>
            </w:pPr>
            <w:r w:rsidRPr="00511E67">
              <w:rPr>
                <w:rFonts w:cstheme="minorHAnsi"/>
                <w:b/>
              </w:rPr>
              <w:t>IV квартал</w:t>
            </w:r>
          </w:p>
        </w:tc>
        <w:tc>
          <w:tcPr>
            <w:tcW w:w="1424" w:type="dxa"/>
            <w:vMerge/>
          </w:tcPr>
          <w:p w:rsidR="00842575" w:rsidRPr="00511E67" w:rsidRDefault="00842575" w:rsidP="00302B2D">
            <w:pPr>
              <w:jc w:val="both"/>
              <w:rPr>
                <w:rFonts w:cstheme="minorHAnsi"/>
                <w:b/>
              </w:rPr>
            </w:pP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1</w:t>
            </w:r>
          </w:p>
        </w:tc>
        <w:tc>
          <w:tcPr>
            <w:tcW w:w="2904" w:type="dxa"/>
          </w:tcPr>
          <w:p w:rsidR="00842575" w:rsidRPr="00511E67" w:rsidRDefault="00842575" w:rsidP="00302B2D">
            <w:pPr>
              <w:jc w:val="both"/>
              <w:rPr>
                <w:rFonts w:cstheme="minorHAnsi"/>
              </w:rPr>
            </w:pPr>
            <w:r w:rsidRPr="00511E67">
              <w:rPr>
                <w:rFonts w:cstheme="minorHAnsi"/>
              </w:rPr>
              <w:t>Захист за призначенням</w:t>
            </w:r>
          </w:p>
        </w:tc>
        <w:tc>
          <w:tcPr>
            <w:tcW w:w="1424" w:type="dxa"/>
            <w:vAlign w:val="center"/>
          </w:tcPr>
          <w:p w:rsidR="00842575" w:rsidRPr="00511E67" w:rsidRDefault="00842575" w:rsidP="00302B2D">
            <w:pPr>
              <w:jc w:val="center"/>
              <w:rPr>
                <w:rFonts w:cstheme="minorHAnsi"/>
              </w:rPr>
            </w:pPr>
            <w:r w:rsidRPr="00511E67">
              <w:rPr>
                <w:rFonts w:cstheme="minorHAnsi"/>
              </w:rPr>
              <w:t>542439,46</w:t>
            </w:r>
          </w:p>
        </w:tc>
        <w:tc>
          <w:tcPr>
            <w:tcW w:w="1411" w:type="dxa"/>
            <w:vAlign w:val="center"/>
          </w:tcPr>
          <w:p w:rsidR="00842575" w:rsidRPr="00511E67" w:rsidRDefault="00842575" w:rsidP="00302B2D">
            <w:pPr>
              <w:jc w:val="both"/>
              <w:rPr>
                <w:rFonts w:cstheme="minorHAnsi"/>
              </w:rPr>
            </w:pPr>
            <w:r w:rsidRPr="00511E67">
              <w:rPr>
                <w:rFonts w:cstheme="minorHAnsi"/>
              </w:rPr>
              <w:t>1 016 975,59</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spacing w:before="120"/>
              <w:rPr>
                <w:rFonts w:cstheme="minorHAnsi"/>
                <w:b/>
              </w:rPr>
            </w:pPr>
            <w:r w:rsidRPr="00511E67">
              <w:rPr>
                <w:rFonts w:cstheme="minorHAnsi"/>
                <w:b/>
              </w:rPr>
              <w:t>1 559 415,05</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2</w:t>
            </w:r>
          </w:p>
        </w:tc>
        <w:tc>
          <w:tcPr>
            <w:tcW w:w="2904" w:type="dxa"/>
          </w:tcPr>
          <w:p w:rsidR="00842575" w:rsidRPr="00511E67" w:rsidRDefault="00842575" w:rsidP="00302B2D">
            <w:pPr>
              <w:jc w:val="both"/>
              <w:rPr>
                <w:rFonts w:cstheme="minorHAnsi"/>
              </w:rPr>
            </w:pPr>
            <w:r w:rsidRPr="00511E67">
              <w:rPr>
                <w:rFonts w:cstheme="minorHAnsi"/>
              </w:rPr>
              <w:t>Залучення до окремої процесуальної дії</w:t>
            </w:r>
          </w:p>
        </w:tc>
        <w:tc>
          <w:tcPr>
            <w:tcW w:w="1424" w:type="dxa"/>
            <w:vAlign w:val="center"/>
          </w:tcPr>
          <w:p w:rsidR="00842575" w:rsidRPr="00511E67" w:rsidRDefault="00842575" w:rsidP="00302B2D">
            <w:pPr>
              <w:jc w:val="center"/>
              <w:rPr>
                <w:rFonts w:cstheme="minorHAnsi"/>
              </w:rPr>
            </w:pPr>
            <w:r w:rsidRPr="00511E67">
              <w:rPr>
                <w:rFonts w:cstheme="minorHAnsi"/>
              </w:rPr>
              <w:t>25171,54</w:t>
            </w:r>
          </w:p>
        </w:tc>
        <w:tc>
          <w:tcPr>
            <w:tcW w:w="1411" w:type="dxa"/>
            <w:vAlign w:val="center"/>
          </w:tcPr>
          <w:p w:rsidR="00842575" w:rsidRPr="00511E67" w:rsidRDefault="00842575" w:rsidP="00302B2D">
            <w:pPr>
              <w:jc w:val="both"/>
              <w:rPr>
                <w:rFonts w:cstheme="minorHAnsi"/>
              </w:rPr>
            </w:pPr>
            <w:r w:rsidRPr="00511E67">
              <w:rPr>
                <w:rFonts w:cstheme="minorHAnsi"/>
              </w:rPr>
              <w:t>14 335,59</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39 507,13</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3</w:t>
            </w:r>
          </w:p>
        </w:tc>
        <w:tc>
          <w:tcPr>
            <w:tcW w:w="2904" w:type="dxa"/>
          </w:tcPr>
          <w:p w:rsidR="00842575" w:rsidRPr="00511E67" w:rsidRDefault="00842575" w:rsidP="00302B2D">
            <w:pPr>
              <w:jc w:val="both"/>
              <w:rPr>
                <w:rFonts w:cstheme="minorHAnsi"/>
              </w:rPr>
            </w:pPr>
            <w:r w:rsidRPr="00511E67">
              <w:rPr>
                <w:rFonts w:cstheme="minorHAnsi"/>
              </w:rPr>
              <w:t>Адміністративне затримання/адміністративний арешт</w:t>
            </w:r>
          </w:p>
        </w:tc>
        <w:tc>
          <w:tcPr>
            <w:tcW w:w="1424" w:type="dxa"/>
            <w:vAlign w:val="center"/>
          </w:tcPr>
          <w:p w:rsidR="00842575" w:rsidRPr="00511E67" w:rsidRDefault="00842575" w:rsidP="00302B2D">
            <w:pPr>
              <w:jc w:val="center"/>
              <w:rPr>
                <w:rFonts w:cstheme="minorHAnsi"/>
              </w:rPr>
            </w:pPr>
            <w:r w:rsidRPr="00511E67">
              <w:rPr>
                <w:rFonts w:cstheme="minorHAnsi"/>
              </w:rPr>
              <w:t>111105,48</w:t>
            </w:r>
          </w:p>
        </w:tc>
        <w:tc>
          <w:tcPr>
            <w:tcW w:w="1411" w:type="dxa"/>
            <w:vAlign w:val="center"/>
          </w:tcPr>
          <w:p w:rsidR="00842575" w:rsidRPr="00511E67" w:rsidRDefault="00842575" w:rsidP="00302B2D">
            <w:pPr>
              <w:jc w:val="both"/>
              <w:rPr>
                <w:rFonts w:cstheme="minorHAnsi"/>
              </w:rPr>
            </w:pPr>
            <w:r w:rsidRPr="00511E67">
              <w:rPr>
                <w:rFonts w:cstheme="minorHAnsi"/>
              </w:rPr>
              <w:t>203 228,11</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314 333,59</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4</w:t>
            </w:r>
          </w:p>
        </w:tc>
        <w:tc>
          <w:tcPr>
            <w:tcW w:w="2904" w:type="dxa"/>
          </w:tcPr>
          <w:p w:rsidR="00842575" w:rsidRPr="00511E67" w:rsidRDefault="00842575" w:rsidP="00302B2D">
            <w:pPr>
              <w:jc w:val="both"/>
              <w:rPr>
                <w:rFonts w:cstheme="minorHAnsi"/>
              </w:rPr>
            </w:pPr>
            <w:r w:rsidRPr="00511E67">
              <w:rPr>
                <w:rFonts w:cstheme="minorHAnsi"/>
              </w:rPr>
              <w:t>Кримінальне затримання/тримання під вартою</w:t>
            </w:r>
          </w:p>
        </w:tc>
        <w:tc>
          <w:tcPr>
            <w:tcW w:w="1424" w:type="dxa"/>
            <w:vAlign w:val="center"/>
          </w:tcPr>
          <w:p w:rsidR="00842575" w:rsidRPr="00511E67" w:rsidRDefault="00842575" w:rsidP="00302B2D">
            <w:pPr>
              <w:jc w:val="center"/>
              <w:rPr>
                <w:rFonts w:cstheme="minorHAnsi"/>
              </w:rPr>
            </w:pPr>
            <w:r w:rsidRPr="00511E67">
              <w:rPr>
                <w:rFonts w:cstheme="minorHAnsi"/>
              </w:rPr>
              <w:t>88228,25</w:t>
            </w:r>
          </w:p>
        </w:tc>
        <w:tc>
          <w:tcPr>
            <w:tcW w:w="1411" w:type="dxa"/>
            <w:vAlign w:val="center"/>
          </w:tcPr>
          <w:p w:rsidR="00842575" w:rsidRPr="00511E67" w:rsidRDefault="00842575" w:rsidP="00302B2D">
            <w:pPr>
              <w:jc w:val="both"/>
              <w:rPr>
                <w:rFonts w:cstheme="minorHAnsi"/>
              </w:rPr>
            </w:pPr>
            <w:r w:rsidRPr="00511E67">
              <w:rPr>
                <w:rFonts w:cstheme="minorHAnsi"/>
              </w:rPr>
              <w:t>102 179,42</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190 407,67</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5</w:t>
            </w:r>
          </w:p>
        </w:tc>
        <w:tc>
          <w:tcPr>
            <w:tcW w:w="2904" w:type="dxa"/>
          </w:tcPr>
          <w:p w:rsidR="00842575" w:rsidRPr="00511E67" w:rsidRDefault="00842575" w:rsidP="00302B2D">
            <w:pPr>
              <w:jc w:val="both"/>
              <w:rPr>
                <w:rFonts w:cstheme="minorHAnsi"/>
              </w:rPr>
            </w:pPr>
            <w:r w:rsidRPr="00511E67">
              <w:rPr>
                <w:rFonts w:cstheme="minorHAnsi"/>
              </w:rPr>
              <w:t>Засудженим</w:t>
            </w:r>
          </w:p>
        </w:tc>
        <w:tc>
          <w:tcPr>
            <w:tcW w:w="1424" w:type="dxa"/>
            <w:vAlign w:val="center"/>
          </w:tcPr>
          <w:p w:rsidR="00842575" w:rsidRPr="00511E67" w:rsidRDefault="00842575" w:rsidP="00302B2D">
            <w:pPr>
              <w:jc w:val="center"/>
              <w:rPr>
                <w:rFonts w:cstheme="minorHAnsi"/>
              </w:rPr>
            </w:pPr>
            <w:r w:rsidRPr="00511E67">
              <w:rPr>
                <w:rFonts w:cstheme="minorHAnsi"/>
              </w:rPr>
              <w:t>19487,27</w:t>
            </w:r>
          </w:p>
        </w:tc>
        <w:tc>
          <w:tcPr>
            <w:tcW w:w="1411" w:type="dxa"/>
            <w:vAlign w:val="center"/>
          </w:tcPr>
          <w:p w:rsidR="00842575" w:rsidRPr="00511E67" w:rsidRDefault="00842575" w:rsidP="00302B2D">
            <w:pPr>
              <w:jc w:val="both"/>
              <w:rPr>
                <w:rFonts w:cstheme="minorHAnsi"/>
              </w:rPr>
            </w:pPr>
            <w:r w:rsidRPr="00511E67">
              <w:rPr>
                <w:rFonts w:cstheme="minorHAnsi"/>
              </w:rPr>
              <w:t>22 546,33</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42 033,60</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6</w:t>
            </w:r>
          </w:p>
        </w:tc>
        <w:tc>
          <w:tcPr>
            <w:tcW w:w="2904" w:type="dxa"/>
          </w:tcPr>
          <w:p w:rsidR="00842575" w:rsidRPr="00511E67" w:rsidRDefault="00842575" w:rsidP="00302B2D">
            <w:pPr>
              <w:jc w:val="both"/>
              <w:rPr>
                <w:rFonts w:cstheme="minorHAnsi"/>
              </w:rPr>
            </w:pPr>
            <w:r w:rsidRPr="00511E67">
              <w:rPr>
                <w:rFonts w:cstheme="minorHAnsi"/>
              </w:rPr>
              <w:t>ПЗМХ, питання екстрадиції, питання виконання вироків</w:t>
            </w:r>
          </w:p>
        </w:tc>
        <w:tc>
          <w:tcPr>
            <w:tcW w:w="1424" w:type="dxa"/>
            <w:vAlign w:val="center"/>
          </w:tcPr>
          <w:p w:rsidR="00842575" w:rsidRPr="00511E67" w:rsidRDefault="00842575" w:rsidP="00302B2D">
            <w:pPr>
              <w:jc w:val="center"/>
              <w:rPr>
                <w:rFonts w:cstheme="minorHAnsi"/>
              </w:rPr>
            </w:pPr>
            <w:r w:rsidRPr="00511E67">
              <w:rPr>
                <w:rFonts w:cstheme="minorHAnsi"/>
              </w:rPr>
              <w:t>10064,00</w:t>
            </w:r>
          </w:p>
        </w:tc>
        <w:tc>
          <w:tcPr>
            <w:tcW w:w="1411" w:type="dxa"/>
            <w:vAlign w:val="center"/>
          </w:tcPr>
          <w:p w:rsidR="00842575" w:rsidRPr="00511E67" w:rsidRDefault="00842575" w:rsidP="00302B2D">
            <w:pPr>
              <w:jc w:val="both"/>
              <w:rPr>
                <w:rFonts w:cstheme="minorHAnsi"/>
              </w:rPr>
            </w:pPr>
            <w:r w:rsidRPr="00511E67">
              <w:rPr>
                <w:rFonts w:cstheme="minorHAnsi"/>
              </w:rPr>
              <w:t>18 945,60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29 009,60</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7</w:t>
            </w:r>
          </w:p>
        </w:tc>
        <w:tc>
          <w:tcPr>
            <w:tcW w:w="2904" w:type="dxa"/>
          </w:tcPr>
          <w:p w:rsidR="00842575" w:rsidRPr="00511E67" w:rsidRDefault="00842575" w:rsidP="00302B2D">
            <w:pPr>
              <w:jc w:val="both"/>
              <w:rPr>
                <w:rFonts w:cstheme="minorHAnsi"/>
              </w:rPr>
            </w:pPr>
            <w:r w:rsidRPr="00511E67">
              <w:rPr>
                <w:rFonts w:cstheme="minorHAnsi"/>
              </w:rPr>
              <w:t>Цивільні/адміністративні справи (особам, зазначеним у пунктах 1,2,8-12 статті 14 ЗУ "Про БПД", місцеві центри)</w:t>
            </w:r>
          </w:p>
        </w:tc>
        <w:tc>
          <w:tcPr>
            <w:tcW w:w="1424" w:type="dxa"/>
            <w:vAlign w:val="center"/>
          </w:tcPr>
          <w:p w:rsidR="00842575" w:rsidRPr="00511E67" w:rsidRDefault="00842575" w:rsidP="00302B2D">
            <w:pPr>
              <w:jc w:val="center"/>
              <w:rPr>
                <w:rFonts w:cstheme="minorHAnsi"/>
              </w:rPr>
            </w:pPr>
            <w:r w:rsidRPr="00511E67">
              <w:rPr>
                <w:rFonts w:cstheme="minorHAnsi"/>
              </w:rPr>
              <w:t>130600,58</w:t>
            </w:r>
          </w:p>
        </w:tc>
        <w:tc>
          <w:tcPr>
            <w:tcW w:w="1411" w:type="dxa"/>
            <w:vAlign w:val="center"/>
          </w:tcPr>
          <w:p w:rsidR="00842575" w:rsidRPr="00511E67" w:rsidRDefault="00842575" w:rsidP="00302B2D">
            <w:pPr>
              <w:jc w:val="both"/>
              <w:rPr>
                <w:rFonts w:cstheme="minorHAnsi"/>
              </w:rPr>
            </w:pPr>
            <w:r w:rsidRPr="00511E67">
              <w:rPr>
                <w:rFonts w:cstheme="minorHAnsi"/>
              </w:rPr>
              <w:t>322 308,12</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452 908,70</w:t>
            </w:r>
          </w:p>
        </w:tc>
      </w:tr>
      <w:tr w:rsidR="00842575" w:rsidRPr="00511E67" w:rsidTr="00511E67">
        <w:tc>
          <w:tcPr>
            <w:tcW w:w="606" w:type="dxa"/>
          </w:tcPr>
          <w:p w:rsidR="00842575" w:rsidRPr="00511E67" w:rsidRDefault="00842575" w:rsidP="00302B2D">
            <w:pPr>
              <w:jc w:val="both"/>
              <w:rPr>
                <w:rFonts w:cstheme="minorHAnsi"/>
                <w:b/>
              </w:rPr>
            </w:pPr>
            <w:r w:rsidRPr="00511E67">
              <w:rPr>
                <w:rFonts w:cstheme="minorHAnsi"/>
                <w:b/>
              </w:rPr>
              <w:t>8</w:t>
            </w:r>
          </w:p>
        </w:tc>
        <w:tc>
          <w:tcPr>
            <w:tcW w:w="2904" w:type="dxa"/>
          </w:tcPr>
          <w:p w:rsidR="00842575" w:rsidRPr="00511E67" w:rsidRDefault="00842575" w:rsidP="00302B2D">
            <w:pPr>
              <w:jc w:val="both"/>
              <w:rPr>
                <w:rFonts w:cstheme="minorHAnsi"/>
                <w:b/>
              </w:rPr>
            </w:pPr>
            <w:r w:rsidRPr="00511E67">
              <w:rPr>
                <w:rFonts w:cstheme="minorHAnsi"/>
                <w:b/>
              </w:rPr>
              <w:t>Разом</w:t>
            </w:r>
          </w:p>
        </w:tc>
        <w:tc>
          <w:tcPr>
            <w:tcW w:w="1424" w:type="dxa"/>
            <w:vAlign w:val="center"/>
          </w:tcPr>
          <w:p w:rsidR="00842575" w:rsidRPr="00511E67" w:rsidRDefault="00842575" w:rsidP="00302B2D">
            <w:pPr>
              <w:jc w:val="center"/>
              <w:rPr>
                <w:rFonts w:cstheme="minorHAnsi"/>
                <w:b/>
              </w:rPr>
            </w:pPr>
            <w:r w:rsidRPr="00511E67">
              <w:rPr>
                <w:rFonts w:cstheme="minorHAnsi"/>
                <w:b/>
              </w:rPr>
              <w:t>927096,58</w:t>
            </w:r>
          </w:p>
        </w:tc>
        <w:tc>
          <w:tcPr>
            <w:tcW w:w="1411" w:type="dxa"/>
            <w:vAlign w:val="center"/>
          </w:tcPr>
          <w:p w:rsidR="00842575" w:rsidRPr="00511E67" w:rsidRDefault="00842575" w:rsidP="00302B2D">
            <w:pPr>
              <w:jc w:val="both"/>
              <w:rPr>
                <w:rFonts w:cstheme="minorHAnsi"/>
                <w:b/>
              </w:rPr>
            </w:pPr>
            <w:r w:rsidRPr="00511E67">
              <w:rPr>
                <w:rFonts w:cstheme="minorHAnsi"/>
                <w:b/>
              </w:rPr>
              <w:t>1 700 518,76</w:t>
            </w:r>
          </w:p>
        </w:tc>
        <w:tc>
          <w:tcPr>
            <w:tcW w:w="1177" w:type="dxa"/>
            <w:vAlign w:val="center"/>
          </w:tcPr>
          <w:p w:rsidR="00842575" w:rsidRPr="00511E67" w:rsidRDefault="00842575" w:rsidP="00302B2D">
            <w:pPr>
              <w:jc w:val="center"/>
              <w:rPr>
                <w:rFonts w:cstheme="minorHAnsi"/>
                <w:b/>
              </w:rPr>
            </w:pPr>
            <w:r w:rsidRPr="00511E67">
              <w:rPr>
                <w:rFonts w:cstheme="minorHAnsi"/>
                <w:b/>
              </w:rPr>
              <w:t>0,00</w:t>
            </w:r>
          </w:p>
        </w:tc>
        <w:tc>
          <w:tcPr>
            <w:tcW w:w="1177" w:type="dxa"/>
            <w:vAlign w:val="center"/>
          </w:tcPr>
          <w:p w:rsidR="00842575" w:rsidRPr="00511E67" w:rsidRDefault="00842575" w:rsidP="00302B2D">
            <w:pPr>
              <w:jc w:val="center"/>
              <w:rPr>
                <w:rFonts w:cstheme="minorHAnsi"/>
                <w:b/>
              </w:rPr>
            </w:pPr>
            <w:r w:rsidRPr="00511E67">
              <w:rPr>
                <w:rFonts w:cstheme="minorHAnsi"/>
                <w:b/>
              </w:rPr>
              <w:t>0,00</w:t>
            </w:r>
          </w:p>
        </w:tc>
        <w:tc>
          <w:tcPr>
            <w:tcW w:w="1424" w:type="dxa"/>
            <w:vAlign w:val="center"/>
          </w:tcPr>
          <w:p w:rsidR="00842575" w:rsidRPr="00511E67" w:rsidRDefault="00842575" w:rsidP="00302B2D">
            <w:pPr>
              <w:jc w:val="both"/>
              <w:rPr>
                <w:rFonts w:cstheme="minorHAnsi"/>
                <w:b/>
              </w:rPr>
            </w:pPr>
            <w:r w:rsidRPr="00511E67">
              <w:rPr>
                <w:rFonts w:cstheme="minorHAnsi"/>
                <w:b/>
              </w:rPr>
              <w:t>2 627 615,34</w:t>
            </w:r>
          </w:p>
        </w:tc>
      </w:tr>
    </w:tbl>
    <w:p w:rsidR="007B1D2C" w:rsidRPr="00842575" w:rsidRDefault="007B1D2C" w:rsidP="00F43FFB">
      <w:pPr>
        <w:pStyle w:val="a3"/>
        <w:spacing w:before="120" w:beforeAutospacing="0" w:after="0" w:afterAutospacing="0"/>
        <w:rPr>
          <w:rFonts w:asciiTheme="minorHAnsi" w:hAnsiTheme="minorHAnsi" w:cstheme="minorHAnsi"/>
          <w:color w:val="000000" w:themeColor="text1"/>
          <w:sz w:val="28"/>
          <w:szCs w:val="28"/>
        </w:rPr>
      </w:pPr>
    </w:p>
    <w:sectPr w:rsidR="007B1D2C" w:rsidRPr="00842575" w:rsidSect="00265DE1">
      <w:footerReference w:type="default" r:id="rId5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8D7" w:rsidRDefault="00C158D7" w:rsidP="00F43FFB">
      <w:pPr>
        <w:spacing w:after="0" w:line="240" w:lineRule="auto"/>
      </w:pPr>
      <w:r>
        <w:separator/>
      </w:r>
    </w:p>
  </w:endnote>
  <w:endnote w:type="continuationSeparator" w:id="0">
    <w:p w:rsidR="00C158D7" w:rsidRDefault="00C158D7" w:rsidP="00F43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426722"/>
      <w:docPartObj>
        <w:docPartGallery w:val="Page Numbers (Bottom of Page)"/>
        <w:docPartUnique/>
      </w:docPartObj>
    </w:sdtPr>
    <w:sdtContent>
      <w:p w:rsidR="00C158D7" w:rsidRDefault="00C158D7">
        <w:pPr>
          <w:pStyle w:val="af3"/>
          <w:jc w:val="right"/>
        </w:pPr>
        <w:fldSimple w:instr="PAGE   \* MERGEFORMAT">
          <w:r w:rsidR="00140B7A" w:rsidRPr="00140B7A">
            <w:rPr>
              <w:noProof/>
              <w:lang w:val="ru-RU"/>
            </w:rPr>
            <w:t>22</w:t>
          </w:r>
        </w:fldSimple>
      </w:p>
    </w:sdtContent>
  </w:sdt>
  <w:p w:rsidR="00C158D7" w:rsidRDefault="00C158D7">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8D7" w:rsidRDefault="00C158D7" w:rsidP="00F43FFB">
      <w:pPr>
        <w:spacing w:after="0" w:line="240" w:lineRule="auto"/>
      </w:pPr>
      <w:r>
        <w:separator/>
      </w:r>
    </w:p>
  </w:footnote>
  <w:footnote w:type="continuationSeparator" w:id="0">
    <w:p w:rsidR="00C158D7" w:rsidRDefault="00C158D7" w:rsidP="00F43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62C74A57"/>
    <w:multiLevelType w:val="hybridMultilevel"/>
    <w:tmpl w:val="1BA86314"/>
    <w:lvl w:ilvl="0" w:tplc="3A78822A">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DC6D9E"/>
    <w:rsid w:val="00000585"/>
    <w:rsid w:val="000217FD"/>
    <w:rsid w:val="00021D7F"/>
    <w:rsid w:val="00022B5E"/>
    <w:rsid w:val="00023856"/>
    <w:rsid w:val="00031159"/>
    <w:rsid w:val="0003122F"/>
    <w:rsid w:val="00032323"/>
    <w:rsid w:val="0004596F"/>
    <w:rsid w:val="00046EBF"/>
    <w:rsid w:val="000506D7"/>
    <w:rsid w:val="000511B2"/>
    <w:rsid w:val="00056141"/>
    <w:rsid w:val="0006561A"/>
    <w:rsid w:val="0007723A"/>
    <w:rsid w:val="000B2A90"/>
    <w:rsid w:val="000B784E"/>
    <w:rsid w:val="000D4DBC"/>
    <w:rsid w:val="000D6C35"/>
    <w:rsid w:val="000E22AC"/>
    <w:rsid w:val="000F0271"/>
    <w:rsid w:val="000F1D52"/>
    <w:rsid w:val="00112EEC"/>
    <w:rsid w:val="00115B61"/>
    <w:rsid w:val="00115D4F"/>
    <w:rsid w:val="00132079"/>
    <w:rsid w:val="00134C93"/>
    <w:rsid w:val="00135D56"/>
    <w:rsid w:val="00135D8A"/>
    <w:rsid w:val="0013681C"/>
    <w:rsid w:val="001403F4"/>
    <w:rsid w:val="00140B7A"/>
    <w:rsid w:val="001462D7"/>
    <w:rsid w:val="0016492E"/>
    <w:rsid w:val="00184409"/>
    <w:rsid w:val="0019133D"/>
    <w:rsid w:val="00197F88"/>
    <w:rsid w:val="001A5509"/>
    <w:rsid w:val="001A5FD2"/>
    <w:rsid w:val="001B7EED"/>
    <w:rsid w:val="001C10F7"/>
    <w:rsid w:val="001D3F7D"/>
    <w:rsid w:val="001E085F"/>
    <w:rsid w:val="001E7ACD"/>
    <w:rsid w:val="001F5E42"/>
    <w:rsid w:val="00205FDB"/>
    <w:rsid w:val="00212ECB"/>
    <w:rsid w:val="00220D50"/>
    <w:rsid w:val="00227976"/>
    <w:rsid w:val="00231536"/>
    <w:rsid w:val="002327DF"/>
    <w:rsid w:val="00233AA1"/>
    <w:rsid w:val="00265017"/>
    <w:rsid w:val="00265DE1"/>
    <w:rsid w:val="00285023"/>
    <w:rsid w:val="002B3165"/>
    <w:rsid w:val="002B32D3"/>
    <w:rsid w:val="002D0F6E"/>
    <w:rsid w:val="002E2399"/>
    <w:rsid w:val="002E71CA"/>
    <w:rsid w:val="002F333C"/>
    <w:rsid w:val="00302B2D"/>
    <w:rsid w:val="00317CF1"/>
    <w:rsid w:val="0032119B"/>
    <w:rsid w:val="003310DC"/>
    <w:rsid w:val="003401A9"/>
    <w:rsid w:val="00342041"/>
    <w:rsid w:val="00343F94"/>
    <w:rsid w:val="00344BEF"/>
    <w:rsid w:val="00350AB8"/>
    <w:rsid w:val="00376D51"/>
    <w:rsid w:val="00390E9A"/>
    <w:rsid w:val="003A5A37"/>
    <w:rsid w:val="003D58DC"/>
    <w:rsid w:val="003E05B8"/>
    <w:rsid w:val="003F284B"/>
    <w:rsid w:val="004137E2"/>
    <w:rsid w:val="0041775C"/>
    <w:rsid w:val="00417BE7"/>
    <w:rsid w:val="00420F81"/>
    <w:rsid w:val="00436753"/>
    <w:rsid w:val="00452884"/>
    <w:rsid w:val="004757EF"/>
    <w:rsid w:val="00494039"/>
    <w:rsid w:val="004A06D2"/>
    <w:rsid w:val="004A5971"/>
    <w:rsid w:val="004A6975"/>
    <w:rsid w:val="004A73E4"/>
    <w:rsid w:val="004B0B83"/>
    <w:rsid w:val="004B42BE"/>
    <w:rsid w:val="004B4EA7"/>
    <w:rsid w:val="004C78B7"/>
    <w:rsid w:val="004D0448"/>
    <w:rsid w:val="004E2F6D"/>
    <w:rsid w:val="004E3BF3"/>
    <w:rsid w:val="004F4570"/>
    <w:rsid w:val="00511E67"/>
    <w:rsid w:val="005208EA"/>
    <w:rsid w:val="00525D94"/>
    <w:rsid w:val="00534EE3"/>
    <w:rsid w:val="0053501F"/>
    <w:rsid w:val="00545AA5"/>
    <w:rsid w:val="00550340"/>
    <w:rsid w:val="00562B49"/>
    <w:rsid w:val="0056684E"/>
    <w:rsid w:val="005676DA"/>
    <w:rsid w:val="00585297"/>
    <w:rsid w:val="005871FF"/>
    <w:rsid w:val="005A0F98"/>
    <w:rsid w:val="005A560D"/>
    <w:rsid w:val="005B31A2"/>
    <w:rsid w:val="005B6225"/>
    <w:rsid w:val="005B7909"/>
    <w:rsid w:val="005C7AFA"/>
    <w:rsid w:val="005D21C2"/>
    <w:rsid w:val="005E041E"/>
    <w:rsid w:val="005E2884"/>
    <w:rsid w:val="005F0E91"/>
    <w:rsid w:val="006051E2"/>
    <w:rsid w:val="00606036"/>
    <w:rsid w:val="00606EC4"/>
    <w:rsid w:val="006177E3"/>
    <w:rsid w:val="00621061"/>
    <w:rsid w:val="0062465D"/>
    <w:rsid w:val="006254A8"/>
    <w:rsid w:val="006360C1"/>
    <w:rsid w:val="00636D00"/>
    <w:rsid w:val="00642F54"/>
    <w:rsid w:val="006457D7"/>
    <w:rsid w:val="00655973"/>
    <w:rsid w:val="00655C5C"/>
    <w:rsid w:val="0066002A"/>
    <w:rsid w:val="0066382A"/>
    <w:rsid w:val="00667C6E"/>
    <w:rsid w:val="006721F0"/>
    <w:rsid w:val="0068078E"/>
    <w:rsid w:val="006A61BD"/>
    <w:rsid w:val="006D0F0E"/>
    <w:rsid w:val="006E6D8A"/>
    <w:rsid w:val="006F3182"/>
    <w:rsid w:val="0070304F"/>
    <w:rsid w:val="007068D0"/>
    <w:rsid w:val="00710DFA"/>
    <w:rsid w:val="00715A8F"/>
    <w:rsid w:val="0071633D"/>
    <w:rsid w:val="00717C3C"/>
    <w:rsid w:val="0072545C"/>
    <w:rsid w:val="007313F6"/>
    <w:rsid w:val="00732FB1"/>
    <w:rsid w:val="00741E0C"/>
    <w:rsid w:val="007461DF"/>
    <w:rsid w:val="00746226"/>
    <w:rsid w:val="0074769E"/>
    <w:rsid w:val="00751E32"/>
    <w:rsid w:val="00763DA2"/>
    <w:rsid w:val="007931A6"/>
    <w:rsid w:val="00794D27"/>
    <w:rsid w:val="007A0049"/>
    <w:rsid w:val="007B1D2C"/>
    <w:rsid w:val="007B334E"/>
    <w:rsid w:val="007C4CFD"/>
    <w:rsid w:val="007E2DF8"/>
    <w:rsid w:val="007F7C5A"/>
    <w:rsid w:val="00801CD5"/>
    <w:rsid w:val="00814434"/>
    <w:rsid w:val="00820C9A"/>
    <w:rsid w:val="00822989"/>
    <w:rsid w:val="00842575"/>
    <w:rsid w:val="0084400F"/>
    <w:rsid w:val="0084517A"/>
    <w:rsid w:val="0085086D"/>
    <w:rsid w:val="008721AA"/>
    <w:rsid w:val="008810D7"/>
    <w:rsid w:val="00883C01"/>
    <w:rsid w:val="008963CD"/>
    <w:rsid w:val="008A0BF6"/>
    <w:rsid w:val="008A77F8"/>
    <w:rsid w:val="008B33AD"/>
    <w:rsid w:val="008C3A97"/>
    <w:rsid w:val="008C5712"/>
    <w:rsid w:val="008D2151"/>
    <w:rsid w:val="008E078C"/>
    <w:rsid w:val="008E2592"/>
    <w:rsid w:val="008E7DFA"/>
    <w:rsid w:val="00925EBF"/>
    <w:rsid w:val="00927536"/>
    <w:rsid w:val="00940EC4"/>
    <w:rsid w:val="00942D73"/>
    <w:rsid w:val="009467C0"/>
    <w:rsid w:val="00950283"/>
    <w:rsid w:val="00960870"/>
    <w:rsid w:val="00971ADC"/>
    <w:rsid w:val="0098403F"/>
    <w:rsid w:val="009843DA"/>
    <w:rsid w:val="009A4075"/>
    <w:rsid w:val="009B0A24"/>
    <w:rsid w:val="009B1C26"/>
    <w:rsid w:val="009B469D"/>
    <w:rsid w:val="009B49D5"/>
    <w:rsid w:val="009C76DF"/>
    <w:rsid w:val="009E34A3"/>
    <w:rsid w:val="009E475F"/>
    <w:rsid w:val="009F7551"/>
    <w:rsid w:val="00A0185A"/>
    <w:rsid w:val="00A02558"/>
    <w:rsid w:val="00A05AA4"/>
    <w:rsid w:val="00A11994"/>
    <w:rsid w:val="00A1546C"/>
    <w:rsid w:val="00A34446"/>
    <w:rsid w:val="00A35CA1"/>
    <w:rsid w:val="00A5139E"/>
    <w:rsid w:val="00A71A29"/>
    <w:rsid w:val="00A7334A"/>
    <w:rsid w:val="00A80507"/>
    <w:rsid w:val="00A94FF3"/>
    <w:rsid w:val="00AA1761"/>
    <w:rsid w:val="00AA4AE5"/>
    <w:rsid w:val="00AA4BC5"/>
    <w:rsid w:val="00AB12B6"/>
    <w:rsid w:val="00AB1691"/>
    <w:rsid w:val="00AC3869"/>
    <w:rsid w:val="00AC3A6B"/>
    <w:rsid w:val="00AD0F45"/>
    <w:rsid w:val="00AD734E"/>
    <w:rsid w:val="00AF2CBB"/>
    <w:rsid w:val="00AF3268"/>
    <w:rsid w:val="00B010DC"/>
    <w:rsid w:val="00B02968"/>
    <w:rsid w:val="00B06024"/>
    <w:rsid w:val="00B11E3A"/>
    <w:rsid w:val="00B1297B"/>
    <w:rsid w:val="00B17A98"/>
    <w:rsid w:val="00B54CD5"/>
    <w:rsid w:val="00B54D06"/>
    <w:rsid w:val="00B6121D"/>
    <w:rsid w:val="00B7606E"/>
    <w:rsid w:val="00B8338A"/>
    <w:rsid w:val="00B8527A"/>
    <w:rsid w:val="00BB46B1"/>
    <w:rsid w:val="00BD03A9"/>
    <w:rsid w:val="00BD68F2"/>
    <w:rsid w:val="00BE7E03"/>
    <w:rsid w:val="00C04B80"/>
    <w:rsid w:val="00C1101F"/>
    <w:rsid w:val="00C113D3"/>
    <w:rsid w:val="00C12090"/>
    <w:rsid w:val="00C15139"/>
    <w:rsid w:val="00C158D7"/>
    <w:rsid w:val="00C24067"/>
    <w:rsid w:val="00C3245F"/>
    <w:rsid w:val="00C4495C"/>
    <w:rsid w:val="00C45129"/>
    <w:rsid w:val="00C54581"/>
    <w:rsid w:val="00C64CB4"/>
    <w:rsid w:val="00C70AFF"/>
    <w:rsid w:val="00C761A1"/>
    <w:rsid w:val="00C8690D"/>
    <w:rsid w:val="00C9630B"/>
    <w:rsid w:val="00C96836"/>
    <w:rsid w:val="00CC3D9A"/>
    <w:rsid w:val="00CC5800"/>
    <w:rsid w:val="00CC6E90"/>
    <w:rsid w:val="00CD2031"/>
    <w:rsid w:val="00CF38B0"/>
    <w:rsid w:val="00CF53EF"/>
    <w:rsid w:val="00D10E6E"/>
    <w:rsid w:val="00D11AB4"/>
    <w:rsid w:val="00D12F78"/>
    <w:rsid w:val="00D2333A"/>
    <w:rsid w:val="00D34467"/>
    <w:rsid w:val="00D3512A"/>
    <w:rsid w:val="00D372B6"/>
    <w:rsid w:val="00D40758"/>
    <w:rsid w:val="00D72A74"/>
    <w:rsid w:val="00D7650B"/>
    <w:rsid w:val="00D77ADB"/>
    <w:rsid w:val="00D81368"/>
    <w:rsid w:val="00D851F9"/>
    <w:rsid w:val="00D85B8A"/>
    <w:rsid w:val="00D97A8D"/>
    <w:rsid w:val="00DB0ABD"/>
    <w:rsid w:val="00DB52F4"/>
    <w:rsid w:val="00DB7908"/>
    <w:rsid w:val="00DC6D9E"/>
    <w:rsid w:val="00DD1121"/>
    <w:rsid w:val="00DD1B57"/>
    <w:rsid w:val="00DE5DC0"/>
    <w:rsid w:val="00DE7597"/>
    <w:rsid w:val="00DF657A"/>
    <w:rsid w:val="00E037C2"/>
    <w:rsid w:val="00E053B0"/>
    <w:rsid w:val="00E13617"/>
    <w:rsid w:val="00E15871"/>
    <w:rsid w:val="00E203F4"/>
    <w:rsid w:val="00E20BDC"/>
    <w:rsid w:val="00E25606"/>
    <w:rsid w:val="00E54D49"/>
    <w:rsid w:val="00E60E09"/>
    <w:rsid w:val="00E6175F"/>
    <w:rsid w:val="00E640A5"/>
    <w:rsid w:val="00E756D2"/>
    <w:rsid w:val="00E812F9"/>
    <w:rsid w:val="00E81BB7"/>
    <w:rsid w:val="00EA5A9B"/>
    <w:rsid w:val="00EB77A3"/>
    <w:rsid w:val="00EC2B02"/>
    <w:rsid w:val="00ED056E"/>
    <w:rsid w:val="00ED27CD"/>
    <w:rsid w:val="00EE0DFF"/>
    <w:rsid w:val="00EE1D7B"/>
    <w:rsid w:val="00EE3EF4"/>
    <w:rsid w:val="00EF1E53"/>
    <w:rsid w:val="00EF3D1D"/>
    <w:rsid w:val="00F07539"/>
    <w:rsid w:val="00F07B7C"/>
    <w:rsid w:val="00F15032"/>
    <w:rsid w:val="00F23465"/>
    <w:rsid w:val="00F253B3"/>
    <w:rsid w:val="00F32645"/>
    <w:rsid w:val="00F423EB"/>
    <w:rsid w:val="00F43FFB"/>
    <w:rsid w:val="00F5090A"/>
    <w:rsid w:val="00F66980"/>
    <w:rsid w:val="00F72FAE"/>
    <w:rsid w:val="00F7619E"/>
    <w:rsid w:val="00FA48BA"/>
    <w:rsid w:val="00FB0D85"/>
    <w:rsid w:val="00FC15CF"/>
    <w:rsid w:val="00FD57EE"/>
    <w:rsid w:val="00FF7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E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D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7F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7F88"/>
    <w:rPr>
      <w:rFonts w:ascii="Tahoma" w:hAnsi="Tahoma" w:cs="Tahoma"/>
      <w:sz w:val="16"/>
      <w:szCs w:val="16"/>
    </w:rPr>
  </w:style>
  <w:style w:type="character" w:customStyle="1" w:styleId="apple-converted-space">
    <w:name w:val="apple-converted-space"/>
    <w:basedOn w:val="a0"/>
    <w:rsid w:val="004E2F6D"/>
  </w:style>
  <w:style w:type="character" w:styleId="a6">
    <w:name w:val="Emphasis"/>
    <w:basedOn w:val="a0"/>
    <w:uiPriority w:val="20"/>
    <w:qFormat/>
    <w:rsid w:val="009B49D5"/>
    <w:rPr>
      <w:i/>
      <w:iCs/>
    </w:rPr>
  </w:style>
  <w:style w:type="character" w:styleId="a7">
    <w:name w:val="Strong"/>
    <w:basedOn w:val="a0"/>
    <w:uiPriority w:val="22"/>
    <w:qFormat/>
    <w:rsid w:val="002F333C"/>
    <w:rPr>
      <w:b/>
      <w:bCs/>
    </w:rPr>
  </w:style>
  <w:style w:type="paragraph" w:styleId="a8">
    <w:name w:val="List Paragraph"/>
    <w:basedOn w:val="a"/>
    <w:uiPriority w:val="34"/>
    <w:qFormat/>
    <w:rsid w:val="005B7909"/>
    <w:pPr>
      <w:spacing w:after="160" w:line="259" w:lineRule="auto"/>
      <w:ind w:left="720"/>
      <w:contextualSpacing/>
    </w:pPr>
    <w:rPr>
      <w:rFonts w:eastAsiaTheme="minorHAnsi"/>
      <w:lang w:eastAsia="en-US"/>
    </w:rPr>
  </w:style>
  <w:style w:type="paragraph" w:styleId="a9">
    <w:name w:val="No Spacing"/>
    <w:uiPriority w:val="1"/>
    <w:qFormat/>
    <w:rsid w:val="00A5139E"/>
    <w:pPr>
      <w:spacing w:after="0" w:line="240" w:lineRule="auto"/>
    </w:pPr>
  </w:style>
  <w:style w:type="character" w:styleId="aa">
    <w:name w:val="Hyperlink"/>
    <w:basedOn w:val="a0"/>
    <w:uiPriority w:val="99"/>
    <w:unhideWhenUsed/>
    <w:rsid w:val="00A5139E"/>
    <w:rPr>
      <w:color w:val="0000FF" w:themeColor="hyperlink"/>
      <w:u w:val="single"/>
    </w:rPr>
  </w:style>
  <w:style w:type="character" w:styleId="ab">
    <w:name w:val="FollowedHyperlink"/>
    <w:basedOn w:val="a0"/>
    <w:uiPriority w:val="99"/>
    <w:semiHidden/>
    <w:unhideWhenUsed/>
    <w:rsid w:val="00A5139E"/>
    <w:rPr>
      <w:color w:val="800080" w:themeColor="followedHyperlink"/>
      <w:u w:val="single"/>
    </w:rPr>
  </w:style>
  <w:style w:type="character" w:customStyle="1" w:styleId="shadow-left">
    <w:name w:val="shadow-left"/>
    <w:basedOn w:val="a0"/>
    <w:rsid w:val="0056684E"/>
  </w:style>
  <w:style w:type="character" w:customStyle="1" w:styleId="shadow-right">
    <w:name w:val="shadow-right"/>
    <w:basedOn w:val="a0"/>
    <w:rsid w:val="0056684E"/>
  </w:style>
  <w:style w:type="table" w:styleId="ac">
    <w:name w:val="Table Grid"/>
    <w:basedOn w:val="a1"/>
    <w:uiPriority w:val="59"/>
    <w:rsid w:val="005B31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rsid w:val="00950283"/>
    <w:pPr>
      <w:spacing w:after="0" w:line="240" w:lineRule="auto"/>
      <w:ind w:firstLine="720"/>
      <w:jc w:val="both"/>
    </w:pPr>
    <w:rPr>
      <w:rFonts w:ascii="Times New Roman" w:eastAsia="Times New Roman" w:hAnsi="Times New Roman" w:cs="Times New Roman"/>
      <w:sz w:val="28"/>
      <w:szCs w:val="20"/>
      <w:lang/>
    </w:rPr>
  </w:style>
  <w:style w:type="character" w:customStyle="1" w:styleId="20">
    <w:name w:val="Основной текст с отступом 2 Знак"/>
    <w:basedOn w:val="a0"/>
    <w:link w:val="2"/>
    <w:rsid w:val="00950283"/>
    <w:rPr>
      <w:rFonts w:ascii="Times New Roman" w:eastAsia="Times New Roman" w:hAnsi="Times New Roman" w:cs="Times New Roman"/>
      <w:sz w:val="28"/>
      <w:szCs w:val="20"/>
      <w:lang/>
    </w:rPr>
  </w:style>
  <w:style w:type="paragraph" w:customStyle="1" w:styleId="rvps2">
    <w:name w:val="rvps2"/>
    <w:basedOn w:val="a"/>
    <w:rsid w:val="004A73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
    <w:name w:val="Сетка таблицы1"/>
    <w:basedOn w:val="a1"/>
    <w:next w:val="ac"/>
    <w:uiPriority w:val="59"/>
    <w:rsid w:val="00045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endnote text"/>
    <w:basedOn w:val="a"/>
    <w:link w:val="ae"/>
    <w:uiPriority w:val="99"/>
    <w:semiHidden/>
    <w:unhideWhenUsed/>
    <w:rsid w:val="00F43FFB"/>
    <w:pPr>
      <w:spacing w:after="0" w:line="240" w:lineRule="auto"/>
    </w:pPr>
    <w:rPr>
      <w:sz w:val="20"/>
      <w:szCs w:val="20"/>
    </w:rPr>
  </w:style>
  <w:style w:type="character" w:customStyle="1" w:styleId="ae">
    <w:name w:val="Текст концевой сноски Знак"/>
    <w:basedOn w:val="a0"/>
    <w:link w:val="ad"/>
    <w:uiPriority w:val="99"/>
    <w:semiHidden/>
    <w:rsid w:val="00F43FFB"/>
    <w:rPr>
      <w:sz w:val="20"/>
      <w:szCs w:val="20"/>
    </w:rPr>
  </w:style>
  <w:style w:type="character" w:styleId="af">
    <w:name w:val="endnote reference"/>
    <w:basedOn w:val="a0"/>
    <w:uiPriority w:val="99"/>
    <w:semiHidden/>
    <w:unhideWhenUsed/>
    <w:rsid w:val="00F43FFB"/>
    <w:rPr>
      <w:vertAlign w:val="superscript"/>
    </w:rPr>
  </w:style>
  <w:style w:type="paragraph" w:styleId="af0">
    <w:name w:val="toa heading"/>
    <w:basedOn w:val="a"/>
    <w:next w:val="a"/>
    <w:uiPriority w:val="99"/>
    <w:semiHidden/>
    <w:unhideWhenUsed/>
    <w:rsid w:val="00C64CB4"/>
    <w:pPr>
      <w:spacing w:before="120"/>
    </w:pPr>
    <w:rPr>
      <w:rFonts w:asciiTheme="majorHAnsi" w:eastAsiaTheme="majorEastAsia" w:hAnsiTheme="majorHAnsi" w:cstheme="majorBidi"/>
      <w:b/>
      <w:bCs/>
      <w:sz w:val="24"/>
      <w:szCs w:val="24"/>
    </w:rPr>
  </w:style>
  <w:style w:type="paragraph" w:styleId="af1">
    <w:name w:val="header"/>
    <w:basedOn w:val="a"/>
    <w:link w:val="af2"/>
    <w:uiPriority w:val="99"/>
    <w:unhideWhenUsed/>
    <w:rsid w:val="00302B2D"/>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302B2D"/>
  </w:style>
  <w:style w:type="paragraph" w:styleId="af3">
    <w:name w:val="footer"/>
    <w:basedOn w:val="a"/>
    <w:link w:val="af4"/>
    <w:uiPriority w:val="99"/>
    <w:unhideWhenUsed/>
    <w:rsid w:val="00302B2D"/>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302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23692">
      <w:bodyDiv w:val="1"/>
      <w:marLeft w:val="0"/>
      <w:marRight w:val="0"/>
      <w:marTop w:val="0"/>
      <w:marBottom w:val="0"/>
      <w:divBdr>
        <w:top w:val="none" w:sz="0" w:space="0" w:color="auto"/>
        <w:left w:val="none" w:sz="0" w:space="0" w:color="auto"/>
        <w:bottom w:val="none" w:sz="0" w:space="0" w:color="auto"/>
        <w:right w:val="none" w:sz="0" w:space="0" w:color="auto"/>
      </w:divBdr>
    </w:div>
    <w:div w:id="4023118">
      <w:bodyDiv w:val="1"/>
      <w:marLeft w:val="0"/>
      <w:marRight w:val="0"/>
      <w:marTop w:val="0"/>
      <w:marBottom w:val="0"/>
      <w:divBdr>
        <w:top w:val="none" w:sz="0" w:space="0" w:color="auto"/>
        <w:left w:val="none" w:sz="0" w:space="0" w:color="auto"/>
        <w:bottom w:val="none" w:sz="0" w:space="0" w:color="auto"/>
        <w:right w:val="none" w:sz="0" w:space="0" w:color="auto"/>
      </w:divBdr>
    </w:div>
    <w:div w:id="51543502">
      <w:bodyDiv w:val="1"/>
      <w:marLeft w:val="0"/>
      <w:marRight w:val="0"/>
      <w:marTop w:val="0"/>
      <w:marBottom w:val="0"/>
      <w:divBdr>
        <w:top w:val="none" w:sz="0" w:space="0" w:color="auto"/>
        <w:left w:val="none" w:sz="0" w:space="0" w:color="auto"/>
        <w:bottom w:val="none" w:sz="0" w:space="0" w:color="auto"/>
        <w:right w:val="none" w:sz="0" w:space="0" w:color="auto"/>
      </w:divBdr>
    </w:div>
    <w:div w:id="118188866">
      <w:bodyDiv w:val="1"/>
      <w:marLeft w:val="0"/>
      <w:marRight w:val="0"/>
      <w:marTop w:val="0"/>
      <w:marBottom w:val="0"/>
      <w:divBdr>
        <w:top w:val="none" w:sz="0" w:space="0" w:color="auto"/>
        <w:left w:val="none" w:sz="0" w:space="0" w:color="auto"/>
        <w:bottom w:val="none" w:sz="0" w:space="0" w:color="auto"/>
        <w:right w:val="none" w:sz="0" w:space="0" w:color="auto"/>
      </w:divBdr>
    </w:div>
    <w:div w:id="160195248">
      <w:bodyDiv w:val="1"/>
      <w:marLeft w:val="0"/>
      <w:marRight w:val="0"/>
      <w:marTop w:val="0"/>
      <w:marBottom w:val="0"/>
      <w:divBdr>
        <w:top w:val="none" w:sz="0" w:space="0" w:color="auto"/>
        <w:left w:val="none" w:sz="0" w:space="0" w:color="auto"/>
        <w:bottom w:val="none" w:sz="0" w:space="0" w:color="auto"/>
        <w:right w:val="none" w:sz="0" w:space="0" w:color="auto"/>
      </w:divBdr>
    </w:div>
    <w:div w:id="194122913">
      <w:bodyDiv w:val="1"/>
      <w:marLeft w:val="0"/>
      <w:marRight w:val="0"/>
      <w:marTop w:val="0"/>
      <w:marBottom w:val="0"/>
      <w:divBdr>
        <w:top w:val="none" w:sz="0" w:space="0" w:color="auto"/>
        <w:left w:val="none" w:sz="0" w:space="0" w:color="auto"/>
        <w:bottom w:val="none" w:sz="0" w:space="0" w:color="auto"/>
        <w:right w:val="none" w:sz="0" w:space="0" w:color="auto"/>
      </w:divBdr>
    </w:div>
    <w:div w:id="209346823">
      <w:bodyDiv w:val="1"/>
      <w:marLeft w:val="0"/>
      <w:marRight w:val="0"/>
      <w:marTop w:val="0"/>
      <w:marBottom w:val="0"/>
      <w:divBdr>
        <w:top w:val="none" w:sz="0" w:space="0" w:color="auto"/>
        <w:left w:val="none" w:sz="0" w:space="0" w:color="auto"/>
        <w:bottom w:val="none" w:sz="0" w:space="0" w:color="auto"/>
        <w:right w:val="none" w:sz="0" w:space="0" w:color="auto"/>
      </w:divBdr>
    </w:div>
    <w:div w:id="248775645">
      <w:bodyDiv w:val="1"/>
      <w:marLeft w:val="0"/>
      <w:marRight w:val="0"/>
      <w:marTop w:val="0"/>
      <w:marBottom w:val="0"/>
      <w:divBdr>
        <w:top w:val="none" w:sz="0" w:space="0" w:color="auto"/>
        <w:left w:val="none" w:sz="0" w:space="0" w:color="auto"/>
        <w:bottom w:val="none" w:sz="0" w:space="0" w:color="auto"/>
        <w:right w:val="none" w:sz="0" w:space="0" w:color="auto"/>
      </w:divBdr>
    </w:div>
    <w:div w:id="257954164">
      <w:bodyDiv w:val="1"/>
      <w:marLeft w:val="0"/>
      <w:marRight w:val="0"/>
      <w:marTop w:val="0"/>
      <w:marBottom w:val="0"/>
      <w:divBdr>
        <w:top w:val="none" w:sz="0" w:space="0" w:color="auto"/>
        <w:left w:val="none" w:sz="0" w:space="0" w:color="auto"/>
        <w:bottom w:val="none" w:sz="0" w:space="0" w:color="auto"/>
        <w:right w:val="none" w:sz="0" w:space="0" w:color="auto"/>
      </w:divBdr>
      <w:divsChild>
        <w:div w:id="1852062134">
          <w:marLeft w:val="0"/>
          <w:marRight w:val="0"/>
          <w:marTop w:val="0"/>
          <w:marBottom w:val="0"/>
          <w:divBdr>
            <w:top w:val="double" w:sz="6" w:space="14" w:color="0C4863"/>
            <w:left w:val="double" w:sz="6" w:space="14" w:color="0C4863"/>
            <w:bottom w:val="double" w:sz="6" w:space="14" w:color="0C4863"/>
            <w:right w:val="double" w:sz="6" w:space="14" w:color="0C4863"/>
          </w:divBdr>
          <w:divsChild>
            <w:div w:id="1445150564">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258833866">
      <w:bodyDiv w:val="1"/>
      <w:marLeft w:val="0"/>
      <w:marRight w:val="0"/>
      <w:marTop w:val="0"/>
      <w:marBottom w:val="0"/>
      <w:divBdr>
        <w:top w:val="none" w:sz="0" w:space="0" w:color="auto"/>
        <w:left w:val="none" w:sz="0" w:space="0" w:color="auto"/>
        <w:bottom w:val="none" w:sz="0" w:space="0" w:color="auto"/>
        <w:right w:val="none" w:sz="0" w:space="0" w:color="auto"/>
      </w:divBdr>
    </w:div>
    <w:div w:id="305814646">
      <w:bodyDiv w:val="1"/>
      <w:marLeft w:val="0"/>
      <w:marRight w:val="0"/>
      <w:marTop w:val="0"/>
      <w:marBottom w:val="0"/>
      <w:divBdr>
        <w:top w:val="none" w:sz="0" w:space="0" w:color="auto"/>
        <w:left w:val="none" w:sz="0" w:space="0" w:color="auto"/>
        <w:bottom w:val="none" w:sz="0" w:space="0" w:color="auto"/>
        <w:right w:val="none" w:sz="0" w:space="0" w:color="auto"/>
      </w:divBdr>
    </w:div>
    <w:div w:id="314264337">
      <w:bodyDiv w:val="1"/>
      <w:marLeft w:val="0"/>
      <w:marRight w:val="0"/>
      <w:marTop w:val="0"/>
      <w:marBottom w:val="0"/>
      <w:divBdr>
        <w:top w:val="none" w:sz="0" w:space="0" w:color="auto"/>
        <w:left w:val="none" w:sz="0" w:space="0" w:color="auto"/>
        <w:bottom w:val="none" w:sz="0" w:space="0" w:color="auto"/>
        <w:right w:val="none" w:sz="0" w:space="0" w:color="auto"/>
      </w:divBdr>
    </w:div>
    <w:div w:id="317656890">
      <w:bodyDiv w:val="1"/>
      <w:marLeft w:val="0"/>
      <w:marRight w:val="0"/>
      <w:marTop w:val="0"/>
      <w:marBottom w:val="0"/>
      <w:divBdr>
        <w:top w:val="none" w:sz="0" w:space="0" w:color="auto"/>
        <w:left w:val="none" w:sz="0" w:space="0" w:color="auto"/>
        <w:bottom w:val="none" w:sz="0" w:space="0" w:color="auto"/>
        <w:right w:val="none" w:sz="0" w:space="0" w:color="auto"/>
      </w:divBdr>
    </w:div>
    <w:div w:id="326400836">
      <w:bodyDiv w:val="1"/>
      <w:marLeft w:val="0"/>
      <w:marRight w:val="0"/>
      <w:marTop w:val="0"/>
      <w:marBottom w:val="0"/>
      <w:divBdr>
        <w:top w:val="none" w:sz="0" w:space="0" w:color="auto"/>
        <w:left w:val="none" w:sz="0" w:space="0" w:color="auto"/>
        <w:bottom w:val="none" w:sz="0" w:space="0" w:color="auto"/>
        <w:right w:val="none" w:sz="0" w:space="0" w:color="auto"/>
      </w:divBdr>
    </w:div>
    <w:div w:id="341055560">
      <w:bodyDiv w:val="1"/>
      <w:marLeft w:val="0"/>
      <w:marRight w:val="0"/>
      <w:marTop w:val="0"/>
      <w:marBottom w:val="0"/>
      <w:divBdr>
        <w:top w:val="none" w:sz="0" w:space="0" w:color="auto"/>
        <w:left w:val="none" w:sz="0" w:space="0" w:color="auto"/>
        <w:bottom w:val="none" w:sz="0" w:space="0" w:color="auto"/>
        <w:right w:val="none" w:sz="0" w:space="0" w:color="auto"/>
      </w:divBdr>
    </w:div>
    <w:div w:id="358895313">
      <w:bodyDiv w:val="1"/>
      <w:marLeft w:val="0"/>
      <w:marRight w:val="0"/>
      <w:marTop w:val="0"/>
      <w:marBottom w:val="0"/>
      <w:divBdr>
        <w:top w:val="none" w:sz="0" w:space="0" w:color="auto"/>
        <w:left w:val="none" w:sz="0" w:space="0" w:color="auto"/>
        <w:bottom w:val="none" w:sz="0" w:space="0" w:color="auto"/>
        <w:right w:val="none" w:sz="0" w:space="0" w:color="auto"/>
      </w:divBdr>
    </w:div>
    <w:div w:id="417990007">
      <w:bodyDiv w:val="1"/>
      <w:marLeft w:val="0"/>
      <w:marRight w:val="0"/>
      <w:marTop w:val="0"/>
      <w:marBottom w:val="0"/>
      <w:divBdr>
        <w:top w:val="none" w:sz="0" w:space="0" w:color="auto"/>
        <w:left w:val="none" w:sz="0" w:space="0" w:color="auto"/>
        <w:bottom w:val="none" w:sz="0" w:space="0" w:color="auto"/>
        <w:right w:val="none" w:sz="0" w:space="0" w:color="auto"/>
      </w:divBdr>
    </w:div>
    <w:div w:id="459543478">
      <w:bodyDiv w:val="1"/>
      <w:marLeft w:val="0"/>
      <w:marRight w:val="0"/>
      <w:marTop w:val="0"/>
      <w:marBottom w:val="0"/>
      <w:divBdr>
        <w:top w:val="none" w:sz="0" w:space="0" w:color="auto"/>
        <w:left w:val="none" w:sz="0" w:space="0" w:color="auto"/>
        <w:bottom w:val="none" w:sz="0" w:space="0" w:color="auto"/>
        <w:right w:val="none" w:sz="0" w:space="0" w:color="auto"/>
      </w:divBdr>
    </w:div>
    <w:div w:id="476648706">
      <w:bodyDiv w:val="1"/>
      <w:marLeft w:val="0"/>
      <w:marRight w:val="0"/>
      <w:marTop w:val="0"/>
      <w:marBottom w:val="0"/>
      <w:divBdr>
        <w:top w:val="none" w:sz="0" w:space="0" w:color="auto"/>
        <w:left w:val="none" w:sz="0" w:space="0" w:color="auto"/>
        <w:bottom w:val="none" w:sz="0" w:space="0" w:color="auto"/>
        <w:right w:val="none" w:sz="0" w:space="0" w:color="auto"/>
      </w:divBdr>
    </w:div>
    <w:div w:id="503712970">
      <w:bodyDiv w:val="1"/>
      <w:marLeft w:val="0"/>
      <w:marRight w:val="0"/>
      <w:marTop w:val="0"/>
      <w:marBottom w:val="0"/>
      <w:divBdr>
        <w:top w:val="none" w:sz="0" w:space="0" w:color="auto"/>
        <w:left w:val="none" w:sz="0" w:space="0" w:color="auto"/>
        <w:bottom w:val="none" w:sz="0" w:space="0" w:color="auto"/>
        <w:right w:val="none" w:sz="0" w:space="0" w:color="auto"/>
      </w:divBdr>
    </w:div>
    <w:div w:id="532891326">
      <w:bodyDiv w:val="1"/>
      <w:marLeft w:val="0"/>
      <w:marRight w:val="0"/>
      <w:marTop w:val="0"/>
      <w:marBottom w:val="0"/>
      <w:divBdr>
        <w:top w:val="none" w:sz="0" w:space="0" w:color="auto"/>
        <w:left w:val="none" w:sz="0" w:space="0" w:color="auto"/>
        <w:bottom w:val="none" w:sz="0" w:space="0" w:color="auto"/>
        <w:right w:val="none" w:sz="0" w:space="0" w:color="auto"/>
      </w:divBdr>
    </w:div>
    <w:div w:id="552542891">
      <w:bodyDiv w:val="1"/>
      <w:marLeft w:val="0"/>
      <w:marRight w:val="0"/>
      <w:marTop w:val="0"/>
      <w:marBottom w:val="0"/>
      <w:divBdr>
        <w:top w:val="none" w:sz="0" w:space="0" w:color="auto"/>
        <w:left w:val="none" w:sz="0" w:space="0" w:color="auto"/>
        <w:bottom w:val="none" w:sz="0" w:space="0" w:color="auto"/>
        <w:right w:val="none" w:sz="0" w:space="0" w:color="auto"/>
      </w:divBdr>
    </w:div>
    <w:div w:id="561985925">
      <w:bodyDiv w:val="1"/>
      <w:marLeft w:val="0"/>
      <w:marRight w:val="0"/>
      <w:marTop w:val="0"/>
      <w:marBottom w:val="0"/>
      <w:divBdr>
        <w:top w:val="none" w:sz="0" w:space="0" w:color="auto"/>
        <w:left w:val="none" w:sz="0" w:space="0" w:color="auto"/>
        <w:bottom w:val="none" w:sz="0" w:space="0" w:color="auto"/>
        <w:right w:val="none" w:sz="0" w:space="0" w:color="auto"/>
      </w:divBdr>
    </w:div>
    <w:div w:id="564026984">
      <w:bodyDiv w:val="1"/>
      <w:marLeft w:val="0"/>
      <w:marRight w:val="0"/>
      <w:marTop w:val="0"/>
      <w:marBottom w:val="0"/>
      <w:divBdr>
        <w:top w:val="none" w:sz="0" w:space="0" w:color="auto"/>
        <w:left w:val="none" w:sz="0" w:space="0" w:color="auto"/>
        <w:bottom w:val="none" w:sz="0" w:space="0" w:color="auto"/>
        <w:right w:val="none" w:sz="0" w:space="0" w:color="auto"/>
      </w:divBdr>
    </w:div>
    <w:div w:id="593637977">
      <w:bodyDiv w:val="1"/>
      <w:marLeft w:val="0"/>
      <w:marRight w:val="0"/>
      <w:marTop w:val="0"/>
      <w:marBottom w:val="0"/>
      <w:divBdr>
        <w:top w:val="none" w:sz="0" w:space="0" w:color="auto"/>
        <w:left w:val="none" w:sz="0" w:space="0" w:color="auto"/>
        <w:bottom w:val="none" w:sz="0" w:space="0" w:color="auto"/>
        <w:right w:val="none" w:sz="0" w:space="0" w:color="auto"/>
      </w:divBdr>
    </w:div>
    <w:div w:id="598417921">
      <w:bodyDiv w:val="1"/>
      <w:marLeft w:val="0"/>
      <w:marRight w:val="0"/>
      <w:marTop w:val="0"/>
      <w:marBottom w:val="0"/>
      <w:divBdr>
        <w:top w:val="none" w:sz="0" w:space="0" w:color="auto"/>
        <w:left w:val="none" w:sz="0" w:space="0" w:color="auto"/>
        <w:bottom w:val="none" w:sz="0" w:space="0" w:color="auto"/>
        <w:right w:val="none" w:sz="0" w:space="0" w:color="auto"/>
      </w:divBdr>
    </w:div>
    <w:div w:id="613439744">
      <w:bodyDiv w:val="1"/>
      <w:marLeft w:val="0"/>
      <w:marRight w:val="0"/>
      <w:marTop w:val="0"/>
      <w:marBottom w:val="0"/>
      <w:divBdr>
        <w:top w:val="none" w:sz="0" w:space="0" w:color="auto"/>
        <w:left w:val="none" w:sz="0" w:space="0" w:color="auto"/>
        <w:bottom w:val="none" w:sz="0" w:space="0" w:color="auto"/>
        <w:right w:val="none" w:sz="0" w:space="0" w:color="auto"/>
      </w:divBdr>
    </w:div>
    <w:div w:id="647587823">
      <w:bodyDiv w:val="1"/>
      <w:marLeft w:val="0"/>
      <w:marRight w:val="0"/>
      <w:marTop w:val="0"/>
      <w:marBottom w:val="0"/>
      <w:divBdr>
        <w:top w:val="none" w:sz="0" w:space="0" w:color="auto"/>
        <w:left w:val="none" w:sz="0" w:space="0" w:color="auto"/>
        <w:bottom w:val="none" w:sz="0" w:space="0" w:color="auto"/>
        <w:right w:val="none" w:sz="0" w:space="0" w:color="auto"/>
      </w:divBdr>
    </w:div>
    <w:div w:id="687946182">
      <w:bodyDiv w:val="1"/>
      <w:marLeft w:val="0"/>
      <w:marRight w:val="0"/>
      <w:marTop w:val="0"/>
      <w:marBottom w:val="0"/>
      <w:divBdr>
        <w:top w:val="none" w:sz="0" w:space="0" w:color="auto"/>
        <w:left w:val="none" w:sz="0" w:space="0" w:color="auto"/>
        <w:bottom w:val="none" w:sz="0" w:space="0" w:color="auto"/>
        <w:right w:val="none" w:sz="0" w:space="0" w:color="auto"/>
      </w:divBdr>
    </w:div>
    <w:div w:id="738357611">
      <w:bodyDiv w:val="1"/>
      <w:marLeft w:val="0"/>
      <w:marRight w:val="0"/>
      <w:marTop w:val="0"/>
      <w:marBottom w:val="0"/>
      <w:divBdr>
        <w:top w:val="none" w:sz="0" w:space="0" w:color="auto"/>
        <w:left w:val="none" w:sz="0" w:space="0" w:color="auto"/>
        <w:bottom w:val="none" w:sz="0" w:space="0" w:color="auto"/>
        <w:right w:val="none" w:sz="0" w:space="0" w:color="auto"/>
      </w:divBdr>
    </w:div>
    <w:div w:id="798183743">
      <w:bodyDiv w:val="1"/>
      <w:marLeft w:val="0"/>
      <w:marRight w:val="0"/>
      <w:marTop w:val="0"/>
      <w:marBottom w:val="0"/>
      <w:divBdr>
        <w:top w:val="none" w:sz="0" w:space="0" w:color="auto"/>
        <w:left w:val="none" w:sz="0" w:space="0" w:color="auto"/>
        <w:bottom w:val="none" w:sz="0" w:space="0" w:color="auto"/>
        <w:right w:val="none" w:sz="0" w:space="0" w:color="auto"/>
      </w:divBdr>
    </w:div>
    <w:div w:id="836723547">
      <w:bodyDiv w:val="1"/>
      <w:marLeft w:val="0"/>
      <w:marRight w:val="0"/>
      <w:marTop w:val="0"/>
      <w:marBottom w:val="0"/>
      <w:divBdr>
        <w:top w:val="none" w:sz="0" w:space="0" w:color="auto"/>
        <w:left w:val="none" w:sz="0" w:space="0" w:color="auto"/>
        <w:bottom w:val="none" w:sz="0" w:space="0" w:color="auto"/>
        <w:right w:val="none" w:sz="0" w:space="0" w:color="auto"/>
      </w:divBdr>
    </w:div>
    <w:div w:id="865797412">
      <w:bodyDiv w:val="1"/>
      <w:marLeft w:val="0"/>
      <w:marRight w:val="0"/>
      <w:marTop w:val="0"/>
      <w:marBottom w:val="0"/>
      <w:divBdr>
        <w:top w:val="none" w:sz="0" w:space="0" w:color="auto"/>
        <w:left w:val="none" w:sz="0" w:space="0" w:color="auto"/>
        <w:bottom w:val="none" w:sz="0" w:space="0" w:color="auto"/>
        <w:right w:val="none" w:sz="0" w:space="0" w:color="auto"/>
      </w:divBdr>
    </w:div>
    <w:div w:id="891188611">
      <w:bodyDiv w:val="1"/>
      <w:marLeft w:val="0"/>
      <w:marRight w:val="0"/>
      <w:marTop w:val="0"/>
      <w:marBottom w:val="0"/>
      <w:divBdr>
        <w:top w:val="none" w:sz="0" w:space="0" w:color="auto"/>
        <w:left w:val="none" w:sz="0" w:space="0" w:color="auto"/>
        <w:bottom w:val="none" w:sz="0" w:space="0" w:color="auto"/>
        <w:right w:val="none" w:sz="0" w:space="0" w:color="auto"/>
      </w:divBdr>
    </w:div>
    <w:div w:id="891503134">
      <w:bodyDiv w:val="1"/>
      <w:marLeft w:val="0"/>
      <w:marRight w:val="0"/>
      <w:marTop w:val="0"/>
      <w:marBottom w:val="0"/>
      <w:divBdr>
        <w:top w:val="none" w:sz="0" w:space="0" w:color="auto"/>
        <w:left w:val="none" w:sz="0" w:space="0" w:color="auto"/>
        <w:bottom w:val="none" w:sz="0" w:space="0" w:color="auto"/>
        <w:right w:val="none" w:sz="0" w:space="0" w:color="auto"/>
      </w:divBdr>
    </w:div>
    <w:div w:id="895816089">
      <w:bodyDiv w:val="1"/>
      <w:marLeft w:val="0"/>
      <w:marRight w:val="0"/>
      <w:marTop w:val="0"/>
      <w:marBottom w:val="0"/>
      <w:divBdr>
        <w:top w:val="none" w:sz="0" w:space="0" w:color="auto"/>
        <w:left w:val="none" w:sz="0" w:space="0" w:color="auto"/>
        <w:bottom w:val="none" w:sz="0" w:space="0" w:color="auto"/>
        <w:right w:val="none" w:sz="0" w:space="0" w:color="auto"/>
      </w:divBdr>
    </w:div>
    <w:div w:id="910894857">
      <w:bodyDiv w:val="1"/>
      <w:marLeft w:val="0"/>
      <w:marRight w:val="0"/>
      <w:marTop w:val="0"/>
      <w:marBottom w:val="0"/>
      <w:divBdr>
        <w:top w:val="none" w:sz="0" w:space="0" w:color="auto"/>
        <w:left w:val="none" w:sz="0" w:space="0" w:color="auto"/>
        <w:bottom w:val="none" w:sz="0" w:space="0" w:color="auto"/>
        <w:right w:val="none" w:sz="0" w:space="0" w:color="auto"/>
      </w:divBdr>
    </w:div>
    <w:div w:id="931932554">
      <w:bodyDiv w:val="1"/>
      <w:marLeft w:val="0"/>
      <w:marRight w:val="0"/>
      <w:marTop w:val="0"/>
      <w:marBottom w:val="0"/>
      <w:divBdr>
        <w:top w:val="none" w:sz="0" w:space="0" w:color="auto"/>
        <w:left w:val="none" w:sz="0" w:space="0" w:color="auto"/>
        <w:bottom w:val="none" w:sz="0" w:space="0" w:color="auto"/>
        <w:right w:val="none" w:sz="0" w:space="0" w:color="auto"/>
      </w:divBdr>
    </w:div>
    <w:div w:id="934942422">
      <w:bodyDiv w:val="1"/>
      <w:marLeft w:val="0"/>
      <w:marRight w:val="0"/>
      <w:marTop w:val="0"/>
      <w:marBottom w:val="0"/>
      <w:divBdr>
        <w:top w:val="none" w:sz="0" w:space="0" w:color="auto"/>
        <w:left w:val="none" w:sz="0" w:space="0" w:color="auto"/>
        <w:bottom w:val="none" w:sz="0" w:space="0" w:color="auto"/>
        <w:right w:val="none" w:sz="0" w:space="0" w:color="auto"/>
      </w:divBdr>
    </w:div>
    <w:div w:id="947085274">
      <w:bodyDiv w:val="1"/>
      <w:marLeft w:val="0"/>
      <w:marRight w:val="0"/>
      <w:marTop w:val="0"/>
      <w:marBottom w:val="0"/>
      <w:divBdr>
        <w:top w:val="none" w:sz="0" w:space="0" w:color="auto"/>
        <w:left w:val="none" w:sz="0" w:space="0" w:color="auto"/>
        <w:bottom w:val="none" w:sz="0" w:space="0" w:color="auto"/>
        <w:right w:val="none" w:sz="0" w:space="0" w:color="auto"/>
      </w:divBdr>
    </w:div>
    <w:div w:id="954367827">
      <w:bodyDiv w:val="1"/>
      <w:marLeft w:val="0"/>
      <w:marRight w:val="0"/>
      <w:marTop w:val="0"/>
      <w:marBottom w:val="0"/>
      <w:divBdr>
        <w:top w:val="none" w:sz="0" w:space="0" w:color="auto"/>
        <w:left w:val="none" w:sz="0" w:space="0" w:color="auto"/>
        <w:bottom w:val="none" w:sz="0" w:space="0" w:color="auto"/>
        <w:right w:val="none" w:sz="0" w:space="0" w:color="auto"/>
      </w:divBdr>
    </w:div>
    <w:div w:id="962880650">
      <w:bodyDiv w:val="1"/>
      <w:marLeft w:val="0"/>
      <w:marRight w:val="0"/>
      <w:marTop w:val="0"/>
      <w:marBottom w:val="0"/>
      <w:divBdr>
        <w:top w:val="none" w:sz="0" w:space="0" w:color="auto"/>
        <w:left w:val="none" w:sz="0" w:space="0" w:color="auto"/>
        <w:bottom w:val="none" w:sz="0" w:space="0" w:color="auto"/>
        <w:right w:val="none" w:sz="0" w:space="0" w:color="auto"/>
      </w:divBdr>
    </w:div>
    <w:div w:id="1024209373">
      <w:bodyDiv w:val="1"/>
      <w:marLeft w:val="0"/>
      <w:marRight w:val="0"/>
      <w:marTop w:val="0"/>
      <w:marBottom w:val="0"/>
      <w:divBdr>
        <w:top w:val="none" w:sz="0" w:space="0" w:color="auto"/>
        <w:left w:val="none" w:sz="0" w:space="0" w:color="auto"/>
        <w:bottom w:val="none" w:sz="0" w:space="0" w:color="auto"/>
        <w:right w:val="none" w:sz="0" w:space="0" w:color="auto"/>
      </w:divBdr>
    </w:div>
    <w:div w:id="1031490803">
      <w:bodyDiv w:val="1"/>
      <w:marLeft w:val="0"/>
      <w:marRight w:val="0"/>
      <w:marTop w:val="0"/>
      <w:marBottom w:val="0"/>
      <w:divBdr>
        <w:top w:val="none" w:sz="0" w:space="0" w:color="auto"/>
        <w:left w:val="none" w:sz="0" w:space="0" w:color="auto"/>
        <w:bottom w:val="none" w:sz="0" w:space="0" w:color="auto"/>
        <w:right w:val="none" w:sz="0" w:space="0" w:color="auto"/>
      </w:divBdr>
    </w:div>
    <w:div w:id="1033117419">
      <w:bodyDiv w:val="1"/>
      <w:marLeft w:val="0"/>
      <w:marRight w:val="0"/>
      <w:marTop w:val="0"/>
      <w:marBottom w:val="0"/>
      <w:divBdr>
        <w:top w:val="none" w:sz="0" w:space="0" w:color="auto"/>
        <w:left w:val="none" w:sz="0" w:space="0" w:color="auto"/>
        <w:bottom w:val="none" w:sz="0" w:space="0" w:color="auto"/>
        <w:right w:val="none" w:sz="0" w:space="0" w:color="auto"/>
      </w:divBdr>
    </w:div>
    <w:div w:id="1052772228">
      <w:bodyDiv w:val="1"/>
      <w:marLeft w:val="0"/>
      <w:marRight w:val="0"/>
      <w:marTop w:val="0"/>
      <w:marBottom w:val="0"/>
      <w:divBdr>
        <w:top w:val="none" w:sz="0" w:space="0" w:color="auto"/>
        <w:left w:val="none" w:sz="0" w:space="0" w:color="auto"/>
        <w:bottom w:val="none" w:sz="0" w:space="0" w:color="auto"/>
        <w:right w:val="none" w:sz="0" w:space="0" w:color="auto"/>
      </w:divBdr>
    </w:div>
    <w:div w:id="1069497612">
      <w:bodyDiv w:val="1"/>
      <w:marLeft w:val="0"/>
      <w:marRight w:val="0"/>
      <w:marTop w:val="0"/>
      <w:marBottom w:val="0"/>
      <w:divBdr>
        <w:top w:val="none" w:sz="0" w:space="0" w:color="auto"/>
        <w:left w:val="none" w:sz="0" w:space="0" w:color="auto"/>
        <w:bottom w:val="none" w:sz="0" w:space="0" w:color="auto"/>
        <w:right w:val="none" w:sz="0" w:space="0" w:color="auto"/>
      </w:divBdr>
    </w:div>
    <w:div w:id="1069574414">
      <w:bodyDiv w:val="1"/>
      <w:marLeft w:val="0"/>
      <w:marRight w:val="0"/>
      <w:marTop w:val="0"/>
      <w:marBottom w:val="0"/>
      <w:divBdr>
        <w:top w:val="none" w:sz="0" w:space="0" w:color="auto"/>
        <w:left w:val="none" w:sz="0" w:space="0" w:color="auto"/>
        <w:bottom w:val="none" w:sz="0" w:space="0" w:color="auto"/>
        <w:right w:val="none" w:sz="0" w:space="0" w:color="auto"/>
      </w:divBdr>
    </w:div>
    <w:div w:id="1085346704">
      <w:bodyDiv w:val="1"/>
      <w:marLeft w:val="0"/>
      <w:marRight w:val="0"/>
      <w:marTop w:val="0"/>
      <w:marBottom w:val="0"/>
      <w:divBdr>
        <w:top w:val="none" w:sz="0" w:space="0" w:color="auto"/>
        <w:left w:val="none" w:sz="0" w:space="0" w:color="auto"/>
        <w:bottom w:val="none" w:sz="0" w:space="0" w:color="auto"/>
        <w:right w:val="none" w:sz="0" w:space="0" w:color="auto"/>
      </w:divBdr>
    </w:div>
    <w:div w:id="1096293840">
      <w:bodyDiv w:val="1"/>
      <w:marLeft w:val="0"/>
      <w:marRight w:val="0"/>
      <w:marTop w:val="0"/>
      <w:marBottom w:val="0"/>
      <w:divBdr>
        <w:top w:val="none" w:sz="0" w:space="0" w:color="auto"/>
        <w:left w:val="none" w:sz="0" w:space="0" w:color="auto"/>
        <w:bottom w:val="none" w:sz="0" w:space="0" w:color="auto"/>
        <w:right w:val="none" w:sz="0" w:space="0" w:color="auto"/>
      </w:divBdr>
    </w:div>
    <w:div w:id="1100687525">
      <w:bodyDiv w:val="1"/>
      <w:marLeft w:val="0"/>
      <w:marRight w:val="0"/>
      <w:marTop w:val="0"/>
      <w:marBottom w:val="0"/>
      <w:divBdr>
        <w:top w:val="none" w:sz="0" w:space="0" w:color="auto"/>
        <w:left w:val="none" w:sz="0" w:space="0" w:color="auto"/>
        <w:bottom w:val="none" w:sz="0" w:space="0" w:color="auto"/>
        <w:right w:val="none" w:sz="0" w:space="0" w:color="auto"/>
      </w:divBdr>
    </w:div>
    <w:div w:id="1110010704">
      <w:bodyDiv w:val="1"/>
      <w:marLeft w:val="0"/>
      <w:marRight w:val="0"/>
      <w:marTop w:val="0"/>
      <w:marBottom w:val="0"/>
      <w:divBdr>
        <w:top w:val="none" w:sz="0" w:space="0" w:color="auto"/>
        <w:left w:val="none" w:sz="0" w:space="0" w:color="auto"/>
        <w:bottom w:val="none" w:sz="0" w:space="0" w:color="auto"/>
        <w:right w:val="none" w:sz="0" w:space="0" w:color="auto"/>
      </w:divBdr>
    </w:div>
    <w:div w:id="1111976615">
      <w:bodyDiv w:val="1"/>
      <w:marLeft w:val="0"/>
      <w:marRight w:val="0"/>
      <w:marTop w:val="0"/>
      <w:marBottom w:val="0"/>
      <w:divBdr>
        <w:top w:val="none" w:sz="0" w:space="0" w:color="auto"/>
        <w:left w:val="none" w:sz="0" w:space="0" w:color="auto"/>
        <w:bottom w:val="none" w:sz="0" w:space="0" w:color="auto"/>
        <w:right w:val="none" w:sz="0" w:space="0" w:color="auto"/>
      </w:divBdr>
    </w:div>
    <w:div w:id="1164320694">
      <w:bodyDiv w:val="1"/>
      <w:marLeft w:val="0"/>
      <w:marRight w:val="0"/>
      <w:marTop w:val="0"/>
      <w:marBottom w:val="0"/>
      <w:divBdr>
        <w:top w:val="none" w:sz="0" w:space="0" w:color="auto"/>
        <w:left w:val="none" w:sz="0" w:space="0" w:color="auto"/>
        <w:bottom w:val="none" w:sz="0" w:space="0" w:color="auto"/>
        <w:right w:val="none" w:sz="0" w:space="0" w:color="auto"/>
      </w:divBdr>
    </w:div>
    <w:div w:id="1180507904">
      <w:bodyDiv w:val="1"/>
      <w:marLeft w:val="0"/>
      <w:marRight w:val="0"/>
      <w:marTop w:val="0"/>
      <w:marBottom w:val="0"/>
      <w:divBdr>
        <w:top w:val="none" w:sz="0" w:space="0" w:color="auto"/>
        <w:left w:val="none" w:sz="0" w:space="0" w:color="auto"/>
        <w:bottom w:val="none" w:sz="0" w:space="0" w:color="auto"/>
        <w:right w:val="none" w:sz="0" w:space="0" w:color="auto"/>
      </w:divBdr>
    </w:div>
    <w:div w:id="1195003168">
      <w:bodyDiv w:val="1"/>
      <w:marLeft w:val="0"/>
      <w:marRight w:val="0"/>
      <w:marTop w:val="0"/>
      <w:marBottom w:val="0"/>
      <w:divBdr>
        <w:top w:val="none" w:sz="0" w:space="0" w:color="auto"/>
        <w:left w:val="none" w:sz="0" w:space="0" w:color="auto"/>
        <w:bottom w:val="none" w:sz="0" w:space="0" w:color="auto"/>
        <w:right w:val="none" w:sz="0" w:space="0" w:color="auto"/>
      </w:divBdr>
    </w:div>
    <w:div w:id="1208952803">
      <w:bodyDiv w:val="1"/>
      <w:marLeft w:val="0"/>
      <w:marRight w:val="0"/>
      <w:marTop w:val="0"/>
      <w:marBottom w:val="0"/>
      <w:divBdr>
        <w:top w:val="none" w:sz="0" w:space="0" w:color="auto"/>
        <w:left w:val="none" w:sz="0" w:space="0" w:color="auto"/>
        <w:bottom w:val="none" w:sz="0" w:space="0" w:color="auto"/>
        <w:right w:val="none" w:sz="0" w:space="0" w:color="auto"/>
      </w:divBdr>
    </w:div>
    <w:div w:id="1209298213">
      <w:bodyDiv w:val="1"/>
      <w:marLeft w:val="0"/>
      <w:marRight w:val="0"/>
      <w:marTop w:val="0"/>
      <w:marBottom w:val="0"/>
      <w:divBdr>
        <w:top w:val="none" w:sz="0" w:space="0" w:color="auto"/>
        <w:left w:val="none" w:sz="0" w:space="0" w:color="auto"/>
        <w:bottom w:val="none" w:sz="0" w:space="0" w:color="auto"/>
        <w:right w:val="none" w:sz="0" w:space="0" w:color="auto"/>
      </w:divBdr>
    </w:div>
    <w:div w:id="1214926298">
      <w:bodyDiv w:val="1"/>
      <w:marLeft w:val="0"/>
      <w:marRight w:val="0"/>
      <w:marTop w:val="0"/>
      <w:marBottom w:val="0"/>
      <w:divBdr>
        <w:top w:val="none" w:sz="0" w:space="0" w:color="auto"/>
        <w:left w:val="none" w:sz="0" w:space="0" w:color="auto"/>
        <w:bottom w:val="none" w:sz="0" w:space="0" w:color="auto"/>
        <w:right w:val="none" w:sz="0" w:space="0" w:color="auto"/>
      </w:divBdr>
    </w:div>
    <w:div w:id="1242064416">
      <w:bodyDiv w:val="1"/>
      <w:marLeft w:val="0"/>
      <w:marRight w:val="0"/>
      <w:marTop w:val="0"/>
      <w:marBottom w:val="0"/>
      <w:divBdr>
        <w:top w:val="none" w:sz="0" w:space="0" w:color="auto"/>
        <w:left w:val="none" w:sz="0" w:space="0" w:color="auto"/>
        <w:bottom w:val="none" w:sz="0" w:space="0" w:color="auto"/>
        <w:right w:val="none" w:sz="0" w:space="0" w:color="auto"/>
      </w:divBdr>
    </w:div>
    <w:div w:id="1277102147">
      <w:bodyDiv w:val="1"/>
      <w:marLeft w:val="0"/>
      <w:marRight w:val="0"/>
      <w:marTop w:val="0"/>
      <w:marBottom w:val="0"/>
      <w:divBdr>
        <w:top w:val="none" w:sz="0" w:space="0" w:color="auto"/>
        <w:left w:val="none" w:sz="0" w:space="0" w:color="auto"/>
        <w:bottom w:val="none" w:sz="0" w:space="0" w:color="auto"/>
        <w:right w:val="none" w:sz="0" w:space="0" w:color="auto"/>
      </w:divBdr>
    </w:div>
    <w:div w:id="1322462940">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9406195">
      <w:bodyDiv w:val="1"/>
      <w:marLeft w:val="0"/>
      <w:marRight w:val="0"/>
      <w:marTop w:val="0"/>
      <w:marBottom w:val="0"/>
      <w:divBdr>
        <w:top w:val="none" w:sz="0" w:space="0" w:color="auto"/>
        <w:left w:val="none" w:sz="0" w:space="0" w:color="auto"/>
        <w:bottom w:val="none" w:sz="0" w:space="0" w:color="auto"/>
        <w:right w:val="none" w:sz="0" w:space="0" w:color="auto"/>
      </w:divBdr>
    </w:div>
    <w:div w:id="1376733630">
      <w:bodyDiv w:val="1"/>
      <w:marLeft w:val="0"/>
      <w:marRight w:val="0"/>
      <w:marTop w:val="0"/>
      <w:marBottom w:val="0"/>
      <w:divBdr>
        <w:top w:val="none" w:sz="0" w:space="0" w:color="auto"/>
        <w:left w:val="none" w:sz="0" w:space="0" w:color="auto"/>
        <w:bottom w:val="none" w:sz="0" w:space="0" w:color="auto"/>
        <w:right w:val="none" w:sz="0" w:space="0" w:color="auto"/>
      </w:divBdr>
    </w:div>
    <w:div w:id="1383216698">
      <w:bodyDiv w:val="1"/>
      <w:marLeft w:val="0"/>
      <w:marRight w:val="0"/>
      <w:marTop w:val="0"/>
      <w:marBottom w:val="0"/>
      <w:divBdr>
        <w:top w:val="none" w:sz="0" w:space="0" w:color="auto"/>
        <w:left w:val="none" w:sz="0" w:space="0" w:color="auto"/>
        <w:bottom w:val="none" w:sz="0" w:space="0" w:color="auto"/>
        <w:right w:val="none" w:sz="0" w:space="0" w:color="auto"/>
      </w:divBdr>
    </w:div>
    <w:div w:id="1396122197">
      <w:bodyDiv w:val="1"/>
      <w:marLeft w:val="0"/>
      <w:marRight w:val="0"/>
      <w:marTop w:val="0"/>
      <w:marBottom w:val="0"/>
      <w:divBdr>
        <w:top w:val="none" w:sz="0" w:space="0" w:color="auto"/>
        <w:left w:val="none" w:sz="0" w:space="0" w:color="auto"/>
        <w:bottom w:val="none" w:sz="0" w:space="0" w:color="auto"/>
        <w:right w:val="none" w:sz="0" w:space="0" w:color="auto"/>
      </w:divBdr>
    </w:div>
    <w:div w:id="1443770406">
      <w:bodyDiv w:val="1"/>
      <w:marLeft w:val="0"/>
      <w:marRight w:val="0"/>
      <w:marTop w:val="0"/>
      <w:marBottom w:val="0"/>
      <w:divBdr>
        <w:top w:val="none" w:sz="0" w:space="0" w:color="auto"/>
        <w:left w:val="none" w:sz="0" w:space="0" w:color="auto"/>
        <w:bottom w:val="none" w:sz="0" w:space="0" w:color="auto"/>
        <w:right w:val="none" w:sz="0" w:space="0" w:color="auto"/>
      </w:divBdr>
    </w:div>
    <w:div w:id="1451976248">
      <w:bodyDiv w:val="1"/>
      <w:marLeft w:val="0"/>
      <w:marRight w:val="0"/>
      <w:marTop w:val="0"/>
      <w:marBottom w:val="0"/>
      <w:divBdr>
        <w:top w:val="none" w:sz="0" w:space="0" w:color="auto"/>
        <w:left w:val="none" w:sz="0" w:space="0" w:color="auto"/>
        <w:bottom w:val="none" w:sz="0" w:space="0" w:color="auto"/>
        <w:right w:val="none" w:sz="0" w:space="0" w:color="auto"/>
      </w:divBdr>
    </w:div>
    <w:div w:id="1487359251">
      <w:bodyDiv w:val="1"/>
      <w:marLeft w:val="0"/>
      <w:marRight w:val="0"/>
      <w:marTop w:val="0"/>
      <w:marBottom w:val="0"/>
      <w:divBdr>
        <w:top w:val="none" w:sz="0" w:space="0" w:color="auto"/>
        <w:left w:val="none" w:sz="0" w:space="0" w:color="auto"/>
        <w:bottom w:val="none" w:sz="0" w:space="0" w:color="auto"/>
        <w:right w:val="none" w:sz="0" w:space="0" w:color="auto"/>
      </w:divBdr>
    </w:div>
    <w:div w:id="1543402867">
      <w:bodyDiv w:val="1"/>
      <w:marLeft w:val="0"/>
      <w:marRight w:val="0"/>
      <w:marTop w:val="0"/>
      <w:marBottom w:val="0"/>
      <w:divBdr>
        <w:top w:val="none" w:sz="0" w:space="0" w:color="auto"/>
        <w:left w:val="none" w:sz="0" w:space="0" w:color="auto"/>
        <w:bottom w:val="none" w:sz="0" w:space="0" w:color="auto"/>
        <w:right w:val="none" w:sz="0" w:space="0" w:color="auto"/>
      </w:divBdr>
    </w:div>
    <w:div w:id="1572156079">
      <w:bodyDiv w:val="1"/>
      <w:marLeft w:val="0"/>
      <w:marRight w:val="0"/>
      <w:marTop w:val="0"/>
      <w:marBottom w:val="0"/>
      <w:divBdr>
        <w:top w:val="none" w:sz="0" w:space="0" w:color="auto"/>
        <w:left w:val="none" w:sz="0" w:space="0" w:color="auto"/>
        <w:bottom w:val="none" w:sz="0" w:space="0" w:color="auto"/>
        <w:right w:val="none" w:sz="0" w:space="0" w:color="auto"/>
      </w:divBdr>
    </w:div>
    <w:div w:id="1572302611">
      <w:bodyDiv w:val="1"/>
      <w:marLeft w:val="0"/>
      <w:marRight w:val="0"/>
      <w:marTop w:val="0"/>
      <w:marBottom w:val="0"/>
      <w:divBdr>
        <w:top w:val="none" w:sz="0" w:space="0" w:color="auto"/>
        <w:left w:val="none" w:sz="0" w:space="0" w:color="auto"/>
        <w:bottom w:val="none" w:sz="0" w:space="0" w:color="auto"/>
        <w:right w:val="none" w:sz="0" w:space="0" w:color="auto"/>
      </w:divBdr>
    </w:div>
    <w:div w:id="1604338151">
      <w:bodyDiv w:val="1"/>
      <w:marLeft w:val="0"/>
      <w:marRight w:val="0"/>
      <w:marTop w:val="0"/>
      <w:marBottom w:val="0"/>
      <w:divBdr>
        <w:top w:val="none" w:sz="0" w:space="0" w:color="auto"/>
        <w:left w:val="none" w:sz="0" w:space="0" w:color="auto"/>
        <w:bottom w:val="none" w:sz="0" w:space="0" w:color="auto"/>
        <w:right w:val="none" w:sz="0" w:space="0" w:color="auto"/>
      </w:divBdr>
    </w:div>
    <w:div w:id="1631132502">
      <w:bodyDiv w:val="1"/>
      <w:marLeft w:val="0"/>
      <w:marRight w:val="0"/>
      <w:marTop w:val="0"/>
      <w:marBottom w:val="0"/>
      <w:divBdr>
        <w:top w:val="none" w:sz="0" w:space="0" w:color="auto"/>
        <w:left w:val="none" w:sz="0" w:space="0" w:color="auto"/>
        <w:bottom w:val="none" w:sz="0" w:space="0" w:color="auto"/>
        <w:right w:val="none" w:sz="0" w:space="0" w:color="auto"/>
      </w:divBdr>
    </w:div>
    <w:div w:id="1645890831">
      <w:bodyDiv w:val="1"/>
      <w:marLeft w:val="0"/>
      <w:marRight w:val="0"/>
      <w:marTop w:val="0"/>
      <w:marBottom w:val="0"/>
      <w:divBdr>
        <w:top w:val="none" w:sz="0" w:space="0" w:color="auto"/>
        <w:left w:val="none" w:sz="0" w:space="0" w:color="auto"/>
        <w:bottom w:val="none" w:sz="0" w:space="0" w:color="auto"/>
        <w:right w:val="none" w:sz="0" w:space="0" w:color="auto"/>
      </w:divBdr>
    </w:div>
    <w:div w:id="1666589506">
      <w:bodyDiv w:val="1"/>
      <w:marLeft w:val="0"/>
      <w:marRight w:val="0"/>
      <w:marTop w:val="0"/>
      <w:marBottom w:val="0"/>
      <w:divBdr>
        <w:top w:val="none" w:sz="0" w:space="0" w:color="auto"/>
        <w:left w:val="none" w:sz="0" w:space="0" w:color="auto"/>
        <w:bottom w:val="none" w:sz="0" w:space="0" w:color="auto"/>
        <w:right w:val="none" w:sz="0" w:space="0" w:color="auto"/>
      </w:divBdr>
    </w:div>
    <w:div w:id="1694921648">
      <w:bodyDiv w:val="1"/>
      <w:marLeft w:val="0"/>
      <w:marRight w:val="0"/>
      <w:marTop w:val="0"/>
      <w:marBottom w:val="0"/>
      <w:divBdr>
        <w:top w:val="none" w:sz="0" w:space="0" w:color="auto"/>
        <w:left w:val="none" w:sz="0" w:space="0" w:color="auto"/>
        <w:bottom w:val="none" w:sz="0" w:space="0" w:color="auto"/>
        <w:right w:val="none" w:sz="0" w:space="0" w:color="auto"/>
      </w:divBdr>
    </w:div>
    <w:div w:id="1703552844">
      <w:bodyDiv w:val="1"/>
      <w:marLeft w:val="0"/>
      <w:marRight w:val="0"/>
      <w:marTop w:val="0"/>
      <w:marBottom w:val="0"/>
      <w:divBdr>
        <w:top w:val="none" w:sz="0" w:space="0" w:color="auto"/>
        <w:left w:val="none" w:sz="0" w:space="0" w:color="auto"/>
        <w:bottom w:val="none" w:sz="0" w:space="0" w:color="auto"/>
        <w:right w:val="none" w:sz="0" w:space="0" w:color="auto"/>
      </w:divBdr>
    </w:div>
    <w:div w:id="1732343856">
      <w:bodyDiv w:val="1"/>
      <w:marLeft w:val="0"/>
      <w:marRight w:val="0"/>
      <w:marTop w:val="0"/>
      <w:marBottom w:val="0"/>
      <w:divBdr>
        <w:top w:val="none" w:sz="0" w:space="0" w:color="auto"/>
        <w:left w:val="none" w:sz="0" w:space="0" w:color="auto"/>
        <w:bottom w:val="none" w:sz="0" w:space="0" w:color="auto"/>
        <w:right w:val="none" w:sz="0" w:space="0" w:color="auto"/>
      </w:divBdr>
    </w:div>
    <w:div w:id="1735086652">
      <w:bodyDiv w:val="1"/>
      <w:marLeft w:val="0"/>
      <w:marRight w:val="0"/>
      <w:marTop w:val="0"/>
      <w:marBottom w:val="0"/>
      <w:divBdr>
        <w:top w:val="none" w:sz="0" w:space="0" w:color="auto"/>
        <w:left w:val="none" w:sz="0" w:space="0" w:color="auto"/>
        <w:bottom w:val="none" w:sz="0" w:space="0" w:color="auto"/>
        <w:right w:val="none" w:sz="0" w:space="0" w:color="auto"/>
      </w:divBdr>
    </w:div>
    <w:div w:id="1790663329">
      <w:bodyDiv w:val="1"/>
      <w:marLeft w:val="0"/>
      <w:marRight w:val="0"/>
      <w:marTop w:val="0"/>
      <w:marBottom w:val="0"/>
      <w:divBdr>
        <w:top w:val="none" w:sz="0" w:space="0" w:color="auto"/>
        <w:left w:val="none" w:sz="0" w:space="0" w:color="auto"/>
        <w:bottom w:val="none" w:sz="0" w:space="0" w:color="auto"/>
        <w:right w:val="none" w:sz="0" w:space="0" w:color="auto"/>
      </w:divBdr>
    </w:div>
    <w:div w:id="1792432827">
      <w:bodyDiv w:val="1"/>
      <w:marLeft w:val="0"/>
      <w:marRight w:val="0"/>
      <w:marTop w:val="0"/>
      <w:marBottom w:val="0"/>
      <w:divBdr>
        <w:top w:val="none" w:sz="0" w:space="0" w:color="auto"/>
        <w:left w:val="none" w:sz="0" w:space="0" w:color="auto"/>
        <w:bottom w:val="none" w:sz="0" w:space="0" w:color="auto"/>
        <w:right w:val="none" w:sz="0" w:space="0" w:color="auto"/>
      </w:divBdr>
    </w:div>
    <w:div w:id="1845167293">
      <w:bodyDiv w:val="1"/>
      <w:marLeft w:val="0"/>
      <w:marRight w:val="0"/>
      <w:marTop w:val="0"/>
      <w:marBottom w:val="0"/>
      <w:divBdr>
        <w:top w:val="none" w:sz="0" w:space="0" w:color="auto"/>
        <w:left w:val="none" w:sz="0" w:space="0" w:color="auto"/>
        <w:bottom w:val="none" w:sz="0" w:space="0" w:color="auto"/>
        <w:right w:val="none" w:sz="0" w:space="0" w:color="auto"/>
      </w:divBdr>
    </w:div>
    <w:div w:id="1852332236">
      <w:bodyDiv w:val="1"/>
      <w:marLeft w:val="0"/>
      <w:marRight w:val="0"/>
      <w:marTop w:val="0"/>
      <w:marBottom w:val="0"/>
      <w:divBdr>
        <w:top w:val="none" w:sz="0" w:space="0" w:color="auto"/>
        <w:left w:val="none" w:sz="0" w:space="0" w:color="auto"/>
        <w:bottom w:val="none" w:sz="0" w:space="0" w:color="auto"/>
        <w:right w:val="none" w:sz="0" w:space="0" w:color="auto"/>
      </w:divBdr>
    </w:div>
    <w:div w:id="1853295043">
      <w:bodyDiv w:val="1"/>
      <w:marLeft w:val="0"/>
      <w:marRight w:val="0"/>
      <w:marTop w:val="0"/>
      <w:marBottom w:val="0"/>
      <w:divBdr>
        <w:top w:val="none" w:sz="0" w:space="0" w:color="auto"/>
        <w:left w:val="none" w:sz="0" w:space="0" w:color="auto"/>
        <w:bottom w:val="none" w:sz="0" w:space="0" w:color="auto"/>
        <w:right w:val="none" w:sz="0" w:space="0" w:color="auto"/>
      </w:divBdr>
    </w:div>
    <w:div w:id="1858230505">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73490052">
      <w:bodyDiv w:val="1"/>
      <w:marLeft w:val="0"/>
      <w:marRight w:val="0"/>
      <w:marTop w:val="0"/>
      <w:marBottom w:val="0"/>
      <w:divBdr>
        <w:top w:val="none" w:sz="0" w:space="0" w:color="auto"/>
        <w:left w:val="none" w:sz="0" w:space="0" w:color="auto"/>
        <w:bottom w:val="none" w:sz="0" w:space="0" w:color="auto"/>
        <w:right w:val="none" w:sz="0" w:space="0" w:color="auto"/>
      </w:divBdr>
    </w:div>
    <w:div w:id="1918397508">
      <w:bodyDiv w:val="1"/>
      <w:marLeft w:val="0"/>
      <w:marRight w:val="0"/>
      <w:marTop w:val="0"/>
      <w:marBottom w:val="0"/>
      <w:divBdr>
        <w:top w:val="none" w:sz="0" w:space="0" w:color="auto"/>
        <w:left w:val="none" w:sz="0" w:space="0" w:color="auto"/>
        <w:bottom w:val="none" w:sz="0" w:space="0" w:color="auto"/>
        <w:right w:val="none" w:sz="0" w:space="0" w:color="auto"/>
      </w:divBdr>
    </w:div>
    <w:div w:id="1947538039">
      <w:bodyDiv w:val="1"/>
      <w:marLeft w:val="0"/>
      <w:marRight w:val="0"/>
      <w:marTop w:val="0"/>
      <w:marBottom w:val="0"/>
      <w:divBdr>
        <w:top w:val="none" w:sz="0" w:space="0" w:color="auto"/>
        <w:left w:val="none" w:sz="0" w:space="0" w:color="auto"/>
        <w:bottom w:val="none" w:sz="0" w:space="0" w:color="auto"/>
        <w:right w:val="none" w:sz="0" w:space="0" w:color="auto"/>
      </w:divBdr>
    </w:div>
    <w:div w:id="1948461203">
      <w:bodyDiv w:val="1"/>
      <w:marLeft w:val="0"/>
      <w:marRight w:val="0"/>
      <w:marTop w:val="0"/>
      <w:marBottom w:val="0"/>
      <w:divBdr>
        <w:top w:val="none" w:sz="0" w:space="0" w:color="auto"/>
        <w:left w:val="none" w:sz="0" w:space="0" w:color="auto"/>
        <w:bottom w:val="none" w:sz="0" w:space="0" w:color="auto"/>
        <w:right w:val="none" w:sz="0" w:space="0" w:color="auto"/>
      </w:divBdr>
    </w:div>
    <w:div w:id="1949771105">
      <w:bodyDiv w:val="1"/>
      <w:marLeft w:val="0"/>
      <w:marRight w:val="0"/>
      <w:marTop w:val="0"/>
      <w:marBottom w:val="0"/>
      <w:divBdr>
        <w:top w:val="none" w:sz="0" w:space="0" w:color="auto"/>
        <w:left w:val="none" w:sz="0" w:space="0" w:color="auto"/>
        <w:bottom w:val="none" w:sz="0" w:space="0" w:color="auto"/>
        <w:right w:val="none" w:sz="0" w:space="0" w:color="auto"/>
      </w:divBdr>
    </w:div>
    <w:div w:id="1956591326">
      <w:bodyDiv w:val="1"/>
      <w:marLeft w:val="0"/>
      <w:marRight w:val="0"/>
      <w:marTop w:val="0"/>
      <w:marBottom w:val="0"/>
      <w:divBdr>
        <w:top w:val="none" w:sz="0" w:space="0" w:color="auto"/>
        <w:left w:val="none" w:sz="0" w:space="0" w:color="auto"/>
        <w:bottom w:val="none" w:sz="0" w:space="0" w:color="auto"/>
        <w:right w:val="none" w:sz="0" w:space="0" w:color="auto"/>
      </w:divBdr>
    </w:div>
    <w:div w:id="1974405016">
      <w:bodyDiv w:val="1"/>
      <w:marLeft w:val="0"/>
      <w:marRight w:val="0"/>
      <w:marTop w:val="0"/>
      <w:marBottom w:val="0"/>
      <w:divBdr>
        <w:top w:val="none" w:sz="0" w:space="0" w:color="auto"/>
        <w:left w:val="none" w:sz="0" w:space="0" w:color="auto"/>
        <w:bottom w:val="none" w:sz="0" w:space="0" w:color="auto"/>
        <w:right w:val="none" w:sz="0" w:space="0" w:color="auto"/>
      </w:divBdr>
    </w:div>
    <w:div w:id="2019892983">
      <w:bodyDiv w:val="1"/>
      <w:marLeft w:val="0"/>
      <w:marRight w:val="0"/>
      <w:marTop w:val="0"/>
      <w:marBottom w:val="0"/>
      <w:divBdr>
        <w:top w:val="none" w:sz="0" w:space="0" w:color="auto"/>
        <w:left w:val="none" w:sz="0" w:space="0" w:color="auto"/>
        <w:bottom w:val="none" w:sz="0" w:space="0" w:color="auto"/>
        <w:right w:val="none" w:sz="0" w:space="0" w:color="auto"/>
      </w:divBdr>
    </w:div>
    <w:div w:id="2077896132">
      <w:bodyDiv w:val="1"/>
      <w:marLeft w:val="0"/>
      <w:marRight w:val="0"/>
      <w:marTop w:val="0"/>
      <w:marBottom w:val="0"/>
      <w:divBdr>
        <w:top w:val="none" w:sz="0" w:space="0" w:color="auto"/>
        <w:left w:val="none" w:sz="0" w:space="0" w:color="auto"/>
        <w:bottom w:val="none" w:sz="0" w:space="0" w:color="auto"/>
        <w:right w:val="none" w:sz="0" w:space="0" w:color="auto"/>
      </w:divBdr>
    </w:div>
    <w:div w:id="2077897393">
      <w:bodyDiv w:val="1"/>
      <w:marLeft w:val="0"/>
      <w:marRight w:val="0"/>
      <w:marTop w:val="0"/>
      <w:marBottom w:val="0"/>
      <w:divBdr>
        <w:top w:val="none" w:sz="0" w:space="0" w:color="auto"/>
        <w:left w:val="none" w:sz="0" w:space="0" w:color="auto"/>
        <w:bottom w:val="none" w:sz="0" w:space="0" w:color="auto"/>
        <w:right w:val="none" w:sz="0" w:space="0" w:color="auto"/>
      </w:divBdr>
    </w:div>
    <w:div w:id="2082946505">
      <w:bodyDiv w:val="1"/>
      <w:marLeft w:val="0"/>
      <w:marRight w:val="0"/>
      <w:marTop w:val="0"/>
      <w:marBottom w:val="0"/>
      <w:divBdr>
        <w:top w:val="none" w:sz="0" w:space="0" w:color="auto"/>
        <w:left w:val="none" w:sz="0" w:space="0" w:color="auto"/>
        <w:bottom w:val="none" w:sz="0" w:space="0" w:color="auto"/>
        <w:right w:val="none" w:sz="0" w:space="0" w:color="auto"/>
      </w:divBdr>
    </w:div>
    <w:div w:id="2088381802">
      <w:bodyDiv w:val="1"/>
      <w:marLeft w:val="0"/>
      <w:marRight w:val="0"/>
      <w:marTop w:val="0"/>
      <w:marBottom w:val="0"/>
      <w:divBdr>
        <w:top w:val="none" w:sz="0" w:space="0" w:color="auto"/>
        <w:left w:val="none" w:sz="0" w:space="0" w:color="auto"/>
        <w:bottom w:val="none" w:sz="0" w:space="0" w:color="auto"/>
        <w:right w:val="none" w:sz="0" w:space="0" w:color="auto"/>
      </w:divBdr>
    </w:div>
    <w:div w:id="2122410323">
      <w:bodyDiv w:val="1"/>
      <w:marLeft w:val="0"/>
      <w:marRight w:val="0"/>
      <w:marTop w:val="0"/>
      <w:marBottom w:val="0"/>
      <w:divBdr>
        <w:top w:val="none" w:sz="0" w:space="0" w:color="auto"/>
        <w:left w:val="none" w:sz="0" w:space="0" w:color="auto"/>
        <w:bottom w:val="none" w:sz="0" w:space="0" w:color="auto"/>
        <w:right w:val="none" w:sz="0" w:space="0" w:color="auto"/>
      </w:divBdr>
    </w:div>
    <w:div w:id="2122913894">
      <w:bodyDiv w:val="1"/>
      <w:marLeft w:val="0"/>
      <w:marRight w:val="0"/>
      <w:marTop w:val="0"/>
      <w:marBottom w:val="0"/>
      <w:divBdr>
        <w:top w:val="none" w:sz="0" w:space="0" w:color="auto"/>
        <w:left w:val="none" w:sz="0" w:space="0" w:color="auto"/>
        <w:bottom w:val="none" w:sz="0" w:space="0" w:color="auto"/>
        <w:right w:val="none" w:sz="0" w:space="0" w:color="auto"/>
      </w:divBdr>
    </w:div>
    <w:div w:id="2127847188">
      <w:bodyDiv w:val="1"/>
      <w:marLeft w:val="0"/>
      <w:marRight w:val="0"/>
      <w:marTop w:val="0"/>
      <w:marBottom w:val="0"/>
      <w:divBdr>
        <w:top w:val="none" w:sz="0" w:space="0" w:color="auto"/>
        <w:left w:val="none" w:sz="0" w:space="0" w:color="auto"/>
        <w:bottom w:val="none" w:sz="0" w:space="0" w:color="auto"/>
        <w:right w:val="none" w:sz="0" w:space="0" w:color="auto"/>
      </w:divBdr>
    </w:div>
    <w:div w:id="21288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7030A0"/>
              </a:solidFill>
            </c:spPr>
          </c:dPt>
          <c:dPt>
            <c:idx val="1"/>
            <c:spPr>
              <a:solidFill>
                <a:srgbClr val="FF0000"/>
              </a:solidFill>
            </c:spPr>
          </c:dPt>
          <c:dPt>
            <c:idx val="2"/>
            <c:spPr>
              <a:solidFill>
                <a:schemeClr val="bg2">
                  <a:lumMod val="90000"/>
                </a:schemeClr>
              </a:solidFill>
            </c:spPr>
          </c:dPt>
          <c:dPt>
            <c:idx val="3"/>
            <c:spPr>
              <a:solidFill>
                <a:srgbClr val="FFFF00"/>
              </a:solidFill>
            </c:spPr>
          </c:dPt>
          <c:dPt>
            <c:idx val="4"/>
            <c:spPr>
              <a:solidFill>
                <a:srgbClr val="002060"/>
              </a:solidFill>
            </c:spPr>
          </c:dPt>
          <c:dPt>
            <c:idx val="5"/>
            <c:spPr>
              <a:solidFill>
                <a:srgbClr val="92D050"/>
              </a:solidFill>
            </c:spPr>
          </c:dPt>
          <c:dPt>
            <c:idx val="6"/>
            <c:spPr>
              <a:solidFill>
                <a:srgbClr val="00B0F0"/>
              </a:solidFill>
            </c:spPr>
          </c:dPt>
          <c:dLbls>
            <c:dLbl>
              <c:idx val="0"/>
              <c:layout>
                <c:manualLayout>
                  <c:x val="0.25579322749961969"/>
                  <c:y val="-3.6232087746665559E-2"/>
                </c:manualLayout>
              </c:layout>
              <c:showVal val="1"/>
              <c:showCatName val="1"/>
              <c:separator>
</c:separator>
            </c:dLbl>
            <c:dLbl>
              <c:idx val="1"/>
              <c:layout>
                <c:manualLayout>
                  <c:x val="-1.6703494045600103E-2"/>
                  <c:y val="0.28687783915330117"/>
                </c:manualLayout>
              </c:layout>
              <c:showVal val="1"/>
              <c:showCatName val="1"/>
              <c:separator>
</c:separator>
            </c:dLbl>
            <c:dLbl>
              <c:idx val="2"/>
              <c:layout>
                <c:manualLayout>
                  <c:x val="0.18681650399738198"/>
                  <c:y val="0.15459579830497272"/>
                </c:manualLayout>
              </c:layout>
              <c:showVal val="1"/>
              <c:showCatName val="1"/>
              <c:separator>
</c:separator>
            </c:dLbl>
            <c:dLbl>
              <c:idx val="3"/>
              <c:layout>
                <c:manualLayout>
                  <c:x val="8.7423671319852743E-3"/>
                  <c:y val="0.25242304819846662"/>
                </c:manualLayout>
              </c:layout>
              <c:showVal val="1"/>
              <c:showCatName val="1"/>
              <c:separator>
</c:separator>
            </c:dLbl>
            <c:dLbl>
              <c:idx val="5"/>
              <c:layout>
                <c:manualLayout>
                  <c:x val="7.5473624242184803E-2"/>
                  <c:y val="-0.14486553183027309"/>
                </c:manualLayout>
              </c:layout>
              <c:showVal val="1"/>
              <c:showCatName val="1"/>
              <c:separator>
</c:separator>
            </c:dLbl>
            <c:dLbl>
              <c:idx val="6"/>
              <c:layout>
                <c:manualLayout>
                  <c:x val="5.9085244601382238E-2"/>
                  <c:y val="-7.2233004747021101E-2"/>
                </c:manualLayout>
              </c:layout>
              <c:showVal val="1"/>
              <c:showCatName val="1"/>
              <c:separator>
</c:separator>
            </c:dLbl>
            <c:showVal val="1"/>
            <c:showCatName val="1"/>
            <c:separator>
</c:separator>
            <c:showLeaderLines val="1"/>
          </c:dLbls>
          <c:cat>
            <c:strRef>
              <c:f>Лист1!$A$2:$A$8</c:f>
              <c:strCache>
                <c:ptCount val="7"/>
                <c:pt idx="0">
                  <c:v>окремі процесуальні дії</c:v>
                </c:pt>
                <c:pt idx="1">
                  <c:v>захист за призначенням</c:v>
                </c:pt>
                <c:pt idx="2">
                  <c:v>адмінзатримання</c:v>
                </c:pt>
                <c:pt idx="3">
                  <c:v>адмінарешт</c:v>
                </c:pt>
                <c:pt idx="4">
                  <c:v>примусові заходи медичного характеру</c:v>
                </c:pt>
                <c:pt idx="5">
                  <c:v>затримані за підозрою/або обрано тримання під вартою</c:v>
                </c:pt>
                <c:pt idx="6">
                  <c:v>інші </c:v>
                </c:pt>
              </c:strCache>
            </c:strRef>
          </c:cat>
          <c:val>
            <c:numRef>
              <c:f>Лист1!$B$2:$B$8</c:f>
              <c:numCache>
                <c:formatCode>0.0%</c:formatCode>
                <c:ptCount val="7"/>
                <c:pt idx="0">
                  <c:v>2.5000000000000001E-2</c:v>
                </c:pt>
                <c:pt idx="1">
                  <c:v>0.52700000000000002</c:v>
                </c:pt>
                <c:pt idx="2">
                  <c:v>0.128</c:v>
                </c:pt>
                <c:pt idx="3">
                  <c:v>2.5999999999999999E-2</c:v>
                </c:pt>
                <c:pt idx="4">
                  <c:v>5.1999999999999998E-2</c:v>
                </c:pt>
                <c:pt idx="5">
                  <c:v>0.16600000000000001</c:v>
                </c:pt>
                <c:pt idx="6">
                  <c:v>7.5999999999999998E-2</c:v>
                </c:pt>
              </c:numCache>
            </c:numRef>
          </c:val>
        </c:ser>
        <c:dLbls>
          <c:showVal val="1"/>
          <c:showCatName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63B5EB8-0C9D-4179-89D3-5991C0E04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8450</TotalTime>
  <Pages>23</Pages>
  <Words>8628</Words>
  <Characters>49181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dt-47-0-17</cp:lastModifiedBy>
  <cp:revision>9</cp:revision>
  <cp:lastPrinted>2017-07-18T15:45:00Z</cp:lastPrinted>
  <dcterms:created xsi:type="dcterms:W3CDTF">2016-10-17T07:47:00Z</dcterms:created>
  <dcterms:modified xsi:type="dcterms:W3CDTF">2019-01-15T09:51:00Z</dcterms:modified>
</cp:coreProperties>
</file>