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6A" w:rsidRPr="00F47E25" w:rsidRDefault="00C74467" w:rsidP="00701D6A">
      <w:pPr>
        <w:jc w:val="center"/>
        <w:rPr>
          <w:b/>
          <w:sz w:val="28"/>
          <w:szCs w:val="28"/>
        </w:rPr>
      </w:pPr>
      <w:r w:rsidRPr="00F47E25">
        <w:rPr>
          <w:b/>
          <w:sz w:val="28"/>
          <w:szCs w:val="28"/>
        </w:rPr>
        <w:t>Обґрунтування</w:t>
      </w:r>
      <w:r w:rsidR="00701D6A" w:rsidRPr="00F47E25">
        <w:rPr>
          <w:b/>
          <w:sz w:val="28"/>
          <w:szCs w:val="28"/>
        </w:rPr>
        <w:t xml:space="preserve"> очікуваної вартості предмета закупівлі </w:t>
      </w:r>
    </w:p>
    <w:p w:rsidR="00C74467" w:rsidRDefault="00E2654A" w:rsidP="00701D6A">
      <w:pPr>
        <w:jc w:val="center"/>
        <w:rPr>
          <w:sz w:val="28"/>
          <w:szCs w:val="28"/>
        </w:rPr>
      </w:pPr>
      <w:r w:rsidRPr="00E2654A">
        <w:rPr>
          <w:sz w:val="28"/>
          <w:szCs w:val="28"/>
        </w:rPr>
        <w:t>«Електронні комунікаційні послуги з використання єдиного контактного номера телефону системи надання безоплатної правничої допомоги, дзвінки якого надходять до операторів контактного центру», код 64210000-1 (Послуги телефонного зв’язку та передачі даних), визначений відповідно до національного класифікатора України  ДК 021:2015  «Єдиний закупівельний словник»</w:t>
      </w:r>
    </w:p>
    <w:p w:rsidR="00CE27BE" w:rsidRDefault="00CE27BE" w:rsidP="00701D6A">
      <w:pPr>
        <w:jc w:val="center"/>
        <w:rPr>
          <w:sz w:val="28"/>
          <w:szCs w:val="28"/>
        </w:rPr>
      </w:pPr>
    </w:p>
    <w:p w:rsidR="00701D6A" w:rsidRPr="003D6948" w:rsidRDefault="00C74467" w:rsidP="00C74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1D6A" w:rsidRPr="00B87C96">
        <w:rPr>
          <w:sz w:val="28"/>
          <w:szCs w:val="28"/>
        </w:rPr>
        <w:t>чікуван</w:t>
      </w:r>
      <w:r>
        <w:rPr>
          <w:sz w:val="28"/>
          <w:szCs w:val="28"/>
        </w:rPr>
        <w:t>а</w:t>
      </w:r>
      <w:r w:rsidR="00701D6A" w:rsidRPr="00B87C96">
        <w:rPr>
          <w:sz w:val="28"/>
          <w:szCs w:val="28"/>
        </w:rPr>
        <w:t xml:space="preserve"> варт</w:t>
      </w:r>
      <w:r>
        <w:rPr>
          <w:sz w:val="28"/>
          <w:szCs w:val="28"/>
        </w:rPr>
        <w:t>ість</w:t>
      </w:r>
      <w:r w:rsidR="00701D6A" w:rsidRPr="00B87C96">
        <w:rPr>
          <w:sz w:val="28"/>
          <w:szCs w:val="28"/>
        </w:rPr>
        <w:t xml:space="preserve"> </w:t>
      </w:r>
      <w:r w:rsidRPr="00C74467">
        <w:rPr>
          <w:b/>
          <w:i/>
          <w:sz w:val="28"/>
          <w:szCs w:val="28"/>
        </w:rPr>
        <w:t>Закупівлі</w:t>
      </w:r>
      <w:r w:rsidR="00701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визначена </w:t>
      </w:r>
      <w:r w:rsidR="00701D6A" w:rsidRPr="00803CF9">
        <w:rPr>
          <w:sz w:val="28"/>
          <w:szCs w:val="28"/>
        </w:rPr>
        <w:t>у відповідності до наказу Міністерства розвитку економіки, торгівлі та сільського господарст</w:t>
      </w:r>
      <w:r w:rsidR="00701D6A">
        <w:rPr>
          <w:sz w:val="28"/>
          <w:szCs w:val="28"/>
        </w:rPr>
        <w:t>ва України від 18</w:t>
      </w:r>
      <w:r>
        <w:rPr>
          <w:sz w:val="28"/>
          <w:szCs w:val="28"/>
        </w:rPr>
        <w:t xml:space="preserve"> лютого </w:t>
      </w:r>
      <w:r w:rsidR="00701D6A">
        <w:rPr>
          <w:sz w:val="28"/>
          <w:szCs w:val="28"/>
        </w:rPr>
        <w:t>2020</w:t>
      </w:r>
      <w:r>
        <w:rPr>
          <w:sz w:val="28"/>
          <w:szCs w:val="28"/>
        </w:rPr>
        <w:t xml:space="preserve"> року </w:t>
      </w:r>
      <w:r w:rsidR="00701D6A">
        <w:rPr>
          <w:sz w:val="28"/>
          <w:szCs w:val="28"/>
        </w:rPr>
        <w:t xml:space="preserve"> № 275.</w:t>
      </w:r>
    </w:p>
    <w:p w:rsidR="00AF6E15" w:rsidRDefault="00701D6A" w:rsidP="00C74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даною процедурою закупівлі планується закупівля </w:t>
      </w:r>
      <w:r w:rsidR="00C74467">
        <w:rPr>
          <w:color w:val="000000"/>
          <w:sz w:val="28"/>
          <w:szCs w:val="28"/>
        </w:rPr>
        <w:t>послуг</w:t>
      </w:r>
      <w:r w:rsidRPr="003E1DAD">
        <w:rPr>
          <w:color w:val="000000"/>
          <w:sz w:val="28"/>
          <w:szCs w:val="28"/>
        </w:rPr>
        <w:t xml:space="preserve"> </w:t>
      </w:r>
      <w:r w:rsidRPr="00241C49">
        <w:rPr>
          <w:sz w:val="28"/>
          <w:szCs w:val="28"/>
        </w:rPr>
        <w:t xml:space="preserve">на загальну суму </w:t>
      </w:r>
      <w:r w:rsidR="00C9130E" w:rsidRPr="00C9130E">
        <w:rPr>
          <w:sz w:val="28"/>
          <w:szCs w:val="28"/>
        </w:rPr>
        <w:t>874 999,92 грн (вісімсот сімдесят чотири тисячі дев’ятсот дев’яносто дев’ять гривень, 92 копійок)</w:t>
      </w:r>
      <w:r w:rsidR="00E2654A">
        <w:rPr>
          <w:sz w:val="28"/>
          <w:szCs w:val="28"/>
        </w:rPr>
        <w:t>,</w:t>
      </w:r>
      <w:r w:rsidR="00E2654A" w:rsidRPr="00E2654A">
        <w:rPr>
          <w:sz w:val="28"/>
          <w:szCs w:val="28"/>
        </w:rPr>
        <w:t xml:space="preserve"> разом з ПДВ</w:t>
      </w:r>
      <w:r w:rsidRPr="009F1226">
        <w:rPr>
          <w:sz w:val="28"/>
          <w:szCs w:val="28"/>
        </w:rPr>
        <w:t xml:space="preserve">, за кошти </w:t>
      </w:r>
      <w:r w:rsidR="00C74467">
        <w:rPr>
          <w:sz w:val="28"/>
          <w:szCs w:val="28"/>
        </w:rPr>
        <w:t>Державного бюджету України</w:t>
      </w:r>
      <w:r w:rsidR="00AF6E15">
        <w:rPr>
          <w:sz w:val="28"/>
          <w:szCs w:val="28"/>
        </w:rPr>
        <w:t>.</w:t>
      </w:r>
    </w:p>
    <w:p w:rsidR="006130C0" w:rsidRDefault="00AF6E15" w:rsidP="00C74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Послуги надаються з </w:t>
      </w:r>
      <w:r w:rsidR="00C9130E">
        <w:rPr>
          <w:sz w:val="28"/>
          <w:szCs w:val="28"/>
        </w:rPr>
        <w:t>01.01.2025 по 31.12.2025</w:t>
      </w:r>
      <w:r w:rsidR="006130C0">
        <w:rPr>
          <w:sz w:val="28"/>
          <w:szCs w:val="28"/>
        </w:rPr>
        <w:t>.</w:t>
      </w:r>
    </w:p>
    <w:p w:rsidR="00DE7542" w:rsidRDefault="00DE7542" w:rsidP="00DE7542">
      <w:pPr>
        <w:ind w:firstLine="567"/>
        <w:jc w:val="both"/>
        <w:rPr>
          <w:sz w:val="28"/>
          <w:szCs w:val="28"/>
        </w:rPr>
      </w:pPr>
    </w:p>
    <w:tbl>
      <w:tblPr>
        <w:tblW w:w="96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850"/>
        <w:gridCol w:w="1418"/>
        <w:gridCol w:w="1240"/>
        <w:gridCol w:w="886"/>
        <w:gridCol w:w="1349"/>
      </w:tblGrid>
      <w:tr w:rsidR="00C9130E" w:rsidRPr="00892794" w:rsidTr="00C9130E">
        <w:trPr>
          <w:trHeight w:val="128"/>
        </w:trPr>
        <w:tc>
          <w:tcPr>
            <w:tcW w:w="3895" w:type="dxa"/>
            <w:vAlign w:val="center"/>
          </w:tcPr>
          <w:p w:rsidR="00C9130E" w:rsidRPr="00892794" w:rsidRDefault="00C9130E" w:rsidP="00DA2B7D">
            <w:pPr>
              <w:pStyle w:val="Iauiue"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</w:p>
          <w:p w:rsidR="00C9130E" w:rsidRPr="00892794" w:rsidRDefault="00C9130E" w:rsidP="00DA2B7D">
            <w:pPr>
              <w:pStyle w:val="Iauiue"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  <w:r w:rsidRPr="00892794">
              <w:rPr>
                <w:b/>
                <w:sz w:val="28"/>
                <w:szCs w:val="28"/>
                <w:lang w:val="uk-UA"/>
              </w:rPr>
              <w:t>Вид платежу</w:t>
            </w:r>
          </w:p>
        </w:tc>
        <w:tc>
          <w:tcPr>
            <w:tcW w:w="850" w:type="dxa"/>
            <w:vAlign w:val="center"/>
          </w:tcPr>
          <w:p w:rsidR="00C9130E" w:rsidRPr="00892794" w:rsidRDefault="00C9130E" w:rsidP="00DA2B7D">
            <w:pPr>
              <w:pStyle w:val="Iauiue"/>
              <w:ind w:left="-108" w:right="-108"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  <w:r w:rsidRPr="00892794">
              <w:rPr>
                <w:b/>
                <w:sz w:val="28"/>
                <w:szCs w:val="28"/>
                <w:lang w:val="uk-UA"/>
              </w:rPr>
              <w:t xml:space="preserve">Кіл-ть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130E" w:rsidRPr="00892794" w:rsidRDefault="00C9130E" w:rsidP="00DA2B7D">
            <w:pPr>
              <w:pStyle w:val="Iauiue"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  <w:r w:rsidRPr="00892794">
              <w:rPr>
                <w:b/>
                <w:sz w:val="28"/>
                <w:szCs w:val="28"/>
                <w:lang w:val="uk-UA"/>
              </w:rPr>
              <w:t xml:space="preserve">Вартість </w:t>
            </w:r>
          </w:p>
          <w:p w:rsidR="00C9130E" w:rsidRPr="00892794" w:rsidRDefault="00C9130E" w:rsidP="00DA2B7D">
            <w:pPr>
              <w:pStyle w:val="Iauiue"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  <w:r w:rsidRPr="00892794">
              <w:rPr>
                <w:b/>
                <w:sz w:val="28"/>
                <w:szCs w:val="28"/>
                <w:lang w:val="uk-UA"/>
              </w:rPr>
              <w:t>за од., без ПДВ, грн.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9130E" w:rsidRPr="00892794" w:rsidRDefault="00C9130E" w:rsidP="00DA2B7D">
            <w:pPr>
              <w:pStyle w:val="Iauiue"/>
              <w:ind w:left="-108" w:right="-18"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загальн</w:t>
            </w:r>
            <w:r w:rsidRPr="00892794">
              <w:rPr>
                <w:b/>
                <w:sz w:val="28"/>
                <w:szCs w:val="28"/>
                <w:lang w:val="uk-UA"/>
              </w:rPr>
              <w:t>, без ПДВ, грн.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9130E" w:rsidRPr="00892794" w:rsidRDefault="00C9130E" w:rsidP="00DA2B7D">
            <w:pPr>
              <w:pStyle w:val="Iauiue"/>
              <w:ind w:left="-108" w:right="-108"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  <w:r w:rsidRPr="00892794">
              <w:rPr>
                <w:b/>
                <w:sz w:val="28"/>
                <w:szCs w:val="28"/>
                <w:lang w:val="uk-UA"/>
              </w:rPr>
              <w:t>ПДВ (20%), грн.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130E" w:rsidRPr="00892794" w:rsidRDefault="00C9130E" w:rsidP="00DA2B7D">
            <w:pPr>
              <w:pStyle w:val="Iauiue"/>
              <w:jc w:val="center"/>
              <w:outlineLvl w:val="0"/>
              <w:rPr>
                <w:b/>
                <w:sz w:val="28"/>
                <w:szCs w:val="28"/>
                <w:lang w:val="uk-UA"/>
              </w:rPr>
            </w:pPr>
            <w:r w:rsidRPr="00892794">
              <w:rPr>
                <w:b/>
                <w:sz w:val="28"/>
                <w:szCs w:val="28"/>
                <w:lang w:val="uk-UA"/>
              </w:rPr>
              <w:t>Вартість загальна з ПДВ (20%), грн.</w:t>
            </w:r>
          </w:p>
        </w:tc>
      </w:tr>
      <w:tr w:rsidR="00C9130E" w:rsidRPr="00892794" w:rsidTr="00C9130E">
        <w:trPr>
          <w:trHeight w:val="322"/>
        </w:trPr>
        <w:tc>
          <w:tcPr>
            <w:tcW w:w="9638" w:type="dxa"/>
            <w:gridSpan w:val="6"/>
            <w:vAlign w:val="center"/>
          </w:tcPr>
          <w:p w:rsidR="00C9130E" w:rsidRPr="00892794" w:rsidRDefault="00C9130E" w:rsidP="00DA2B7D">
            <w:pPr>
              <w:pStyle w:val="Iauiue"/>
              <w:outlineLvl w:val="0"/>
              <w:rPr>
                <w:b/>
                <w:sz w:val="28"/>
                <w:szCs w:val="28"/>
                <w:lang w:val="uk-UA"/>
              </w:rPr>
            </w:pPr>
            <w:r w:rsidRPr="00892794">
              <w:rPr>
                <w:b/>
                <w:sz w:val="28"/>
                <w:szCs w:val="28"/>
                <w:lang w:val="uk-UA"/>
              </w:rPr>
              <w:t>Разові фіксовані платежі</w:t>
            </w:r>
          </w:p>
        </w:tc>
      </w:tr>
      <w:tr w:rsidR="00C9130E" w:rsidRPr="00892794" w:rsidTr="00C9130E">
        <w:trPr>
          <w:trHeight w:val="694"/>
        </w:trPr>
        <w:tc>
          <w:tcPr>
            <w:tcW w:w="3895" w:type="dxa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before="40" w:after="20" w:line="152" w:lineRule="atLeast"/>
              <w:jc w:val="both"/>
              <w:rPr>
                <w:sz w:val="28"/>
                <w:szCs w:val="28"/>
              </w:rPr>
            </w:pPr>
            <w:r w:rsidRPr="00892794">
              <w:rPr>
                <w:sz w:val="28"/>
                <w:szCs w:val="28"/>
              </w:rPr>
              <w:t>Плата за ініціалізацію (переоформлення) Послуги “800”</w:t>
            </w:r>
          </w:p>
        </w:tc>
        <w:tc>
          <w:tcPr>
            <w:tcW w:w="850" w:type="dxa"/>
            <w:vAlign w:val="center"/>
          </w:tcPr>
          <w:p w:rsidR="00C9130E" w:rsidRPr="00892794" w:rsidRDefault="00C9130E" w:rsidP="00DA2B7D">
            <w:pPr>
              <w:pStyle w:val="Iauiue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89279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C9130E" w:rsidRPr="00892794" w:rsidRDefault="00C9130E" w:rsidP="00DA2B7D">
            <w:pPr>
              <w:pStyle w:val="Iauiue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892794"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240" w:type="dxa"/>
            <w:vAlign w:val="center"/>
          </w:tcPr>
          <w:p w:rsidR="00C9130E" w:rsidRPr="00892794" w:rsidRDefault="00C9130E" w:rsidP="00DA2B7D">
            <w:pPr>
              <w:pStyle w:val="Iauiue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892794">
              <w:rPr>
                <w:sz w:val="28"/>
                <w:szCs w:val="28"/>
                <w:lang w:val="uk-UA"/>
              </w:rPr>
              <w:t>100,00</w:t>
            </w:r>
          </w:p>
        </w:tc>
        <w:tc>
          <w:tcPr>
            <w:tcW w:w="886" w:type="dxa"/>
            <w:vAlign w:val="center"/>
          </w:tcPr>
          <w:p w:rsidR="00C9130E" w:rsidRPr="00892794" w:rsidRDefault="00C9130E" w:rsidP="00DA2B7D">
            <w:pPr>
              <w:pStyle w:val="Iauiue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892794">
              <w:rPr>
                <w:sz w:val="28"/>
                <w:szCs w:val="28"/>
                <w:lang w:val="uk-UA"/>
              </w:rPr>
              <w:t>20,00</w:t>
            </w:r>
          </w:p>
        </w:tc>
        <w:tc>
          <w:tcPr>
            <w:tcW w:w="1349" w:type="dxa"/>
            <w:vAlign w:val="center"/>
          </w:tcPr>
          <w:p w:rsidR="00C9130E" w:rsidRPr="00892794" w:rsidRDefault="00C9130E" w:rsidP="00DA2B7D">
            <w:pPr>
              <w:pStyle w:val="Iauiue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892794">
              <w:rPr>
                <w:sz w:val="28"/>
                <w:szCs w:val="28"/>
                <w:lang w:val="uk-UA"/>
              </w:rPr>
              <w:t>120,00</w:t>
            </w:r>
          </w:p>
        </w:tc>
      </w:tr>
      <w:tr w:rsidR="00C9130E" w:rsidRPr="00892794" w:rsidTr="00C9130E">
        <w:trPr>
          <w:trHeight w:val="372"/>
        </w:trPr>
        <w:tc>
          <w:tcPr>
            <w:tcW w:w="8289" w:type="dxa"/>
            <w:gridSpan w:val="5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before="40" w:after="20" w:line="152" w:lineRule="atLeast"/>
              <w:jc w:val="both"/>
              <w:rPr>
                <w:b/>
                <w:sz w:val="28"/>
                <w:szCs w:val="28"/>
              </w:rPr>
            </w:pPr>
            <w:r w:rsidRPr="00892794">
              <w:rPr>
                <w:b/>
                <w:sz w:val="28"/>
                <w:szCs w:val="28"/>
              </w:rPr>
              <w:t>Всього з ПДВ</w:t>
            </w:r>
          </w:p>
        </w:tc>
        <w:tc>
          <w:tcPr>
            <w:tcW w:w="1349" w:type="dxa"/>
            <w:vAlign w:val="center"/>
          </w:tcPr>
          <w:p w:rsidR="00C9130E" w:rsidRPr="00892794" w:rsidRDefault="00C9130E" w:rsidP="00DA2B7D">
            <w:pPr>
              <w:pStyle w:val="Iauiue"/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 w:rsidRPr="00892794">
              <w:rPr>
                <w:b/>
                <w:sz w:val="28"/>
                <w:szCs w:val="28"/>
                <w:lang w:val="uk-UA"/>
              </w:rPr>
              <w:t>120,00</w:t>
            </w:r>
          </w:p>
        </w:tc>
      </w:tr>
      <w:tr w:rsidR="00C9130E" w:rsidRPr="00892794" w:rsidTr="00C9130E">
        <w:trPr>
          <w:trHeight w:val="322"/>
        </w:trPr>
        <w:tc>
          <w:tcPr>
            <w:tcW w:w="9638" w:type="dxa"/>
            <w:gridSpan w:val="6"/>
            <w:vAlign w:val="center"/>
          </w:tcPr>
          <w:p w:rsidR="00C9130E" w:rsidRPr="00892794" w:rsidRDefault="00C9130E" w:rsidP="00DA2B7D">
            <w:pPr>
              <w:pStyle w:val="Iauiue"/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892794">
              <w:rPr>
                <w:b/>
                <w:sz w:val="28"/>
                <w:szCs w:val="28"/>
                <w:lang w:val="uk-UA"/>
              </w:rPr>
              <w:t>Щомісячні фіксовані платежі</w:t>
            </w:r>
          </w:p>
        </w:tc>
      </w:tr>
      <w:tr w:rsidR="00C9130E" w:rsidRPr="00892794" w:rsidTr="00C9130E">
        <w:trPr>
          <w:trHeight w:val="1326"/>
        </w:trPr>
        <w:tc>
          <w:tcPr>
            <w:tcW w:w="3895" w:type="dxa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before="40" w:after="20" w:line="152" w:lineRule="atLeast"/>
              <w:jc w:val="both"/>
              <w:rPr>
                <w:sz w:val="28"/>
                <w:szCs w:val="28"/>
              </w:rPr>
            </w:pPr>
            <w:r w:rsidRPr="00892794">
              <w:rPr>
                <w:sz w:val="28"/>
                <w:szCs w:val="28"/>
              </w:rPr>
              <w:t>Абонентна плата за користування номером Послуги «800» на період з 01 січня 2025 року по 31</w:t>
            </w:r>
            <w:r>
              <w:rPr>
                <w:sz w:val="28"/>
                <w:szCs w:val="28"/>
              </w:rPr>
              <w:t xml:space="preserve"> </w:t>
            </w:r>
            <w:r w:rsidRPr="00892794">
              <w:rPr>
                <w:sz w:val="28"/>
                <w:szCs w:val="28"/>
              </w:rPr>
              <w:t>грудня 2025 року</w:t>
            </w:r>
          </w:p>
        </w:tc>
        <w:tc>
          <w:tcPr>
            <w:tcW w:w="850" w:type="dxa"/>
            <w:vAlign w:val="center"/>
          </w:tcPr>
          <w:p w:rsidR="00C9130E" w:rsidRPr="00892794" w:rsidRDefault="00C9130E" w:rsidP="00DA2B7D">
            <w:pPr>
              <w:pStyle w:val="Iauiue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892794">
              <w:rPr>
                <w:sz w:val="28"/>
                <w:szCs w:val="28"/>
                <w:lang w:val="uk-UA"/>
              </w:rPr>
              <w:t>1</w:t>
            </w:r>
            <w:r w:rsidRPr="0089279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C9130E" w:rsidRPr="00892794" w:rsidRDefault="00C9130E" w:rsidP="00DA2B7D">
            <w:pPr>
              <w:jc w:val="center"/>
              <w:rPr>
                <w:sz w:val="28"/>
                <w:szCs w:val="28"/>
              </w:rPr>
            </w:pPr>
            <w:r w:rsidRPr="00892794">
              <w:rPr>
                <w:sz w:val="28"/>
                <w:szCs w:val="28"/>
              </w:rPr>
              <w:t>41,67</w:t>
            </w:r>
          </w:p>
        </w:tc>
        <w:tc>
          <w:tcPr>
            <w:tcW w:w="1240" w:type="dxa"/>
            <w:vAlign w:val="center"/>
          </w:tcPr>
          <w:p w:rsidR="00C9130E" w:rsidRPr="00892794" w:rsidRDefault="00C9130E" w:rsidP="00DA2B7D">
            <w:pPr>
              <w:jc w:val="center"/>
              <w:rPr>
                <w:sz w:val="28"/>
                <w:szCs w:val="28"/>
              </w:rPr>
            </w:pPr>
            <w:r w:rsidRPr="00892794">
              <w:rPr>
                <w:sz w:val="28"/>
                <w:szCs w:val="28"/>
              </w:rPr>
              <w:t>500,04</w:t>
            </w:r>
          </w:p>
        </w:tc>
        <w:tc>
          <w:tcPr>
            <w:tcW w:w="886" w:type="dxa"/>
            <w:vAlign w:val="center"/>
          </w:tcPr>
          <w:p w:rsidR="00C9130E" w:rsidRPr="00892794" w:rsidRDefault="00C9130E" w:rsidP="00DA2B7D">
            <w:pPr>
              <w:jc w:val="center"/>
              <w:rPr>
                <w:sz w:val="28"/>
                <w:szCs w:val="28"/>
              </w:rPr>
            </w:pPr>
            <w:r w:rsidRPr="00892794">
              <w:rPr>
                <w:sz w:val="28"/>
                <w:szCs w:val="28"/>
              </w:rPr>
              <w:t>100,01</w:t>
            </w:r>
          </w:p>
        </w:tc>
        <w:tc>
          <w:tcPr>
            <w:tcW w:w="1349" w:type="dxa"/>
            <w:vAlign w:val="center"/>
          </w:tcPr>
          <w:p w:rsidR="00C9130E" w:rsidRPr="00892794" w:rsidRDefault="00C9130E" w:rsidP="00DA2B7D">
            <w:pPr>
              <w:jc w:val="center"/>
              <w:rPr>
                <w:sz w:val="28"/>
                <w:szCs w:val="28"/>
              </w:rPr>
            </w:pPr>
            <w:r w:rsidRPr="00892794">
              <w:rPr>
                <w:sz w:val="28"/>
                <w:szCs w:val="28"/>
              </w:rPr>
              <w:t>600,05</w:t>
            </w:r>
          </w:p>
        </w:tc>
      </w:tr>
      <w:tr w:rsidR="00C9130E" w:rsidRPr="00892794" w:rsidTr="00C9130E">
        <w:trPr>
          <w:trHeight w:val="309"/>
        </w:trPr>
        <w:tc>
          <w:tcPr>
            <w:tcW w:w="8289" w:type="dxa"/>
            <w:gridSpan w:val="5"/>
            <w:vAlign w:val="center"/>
          </w:tcPr>
          <w:p w:rsidR="00C9130E" w:rsidRPr="00892794" w:rsidRDefault="00C9130E" w:rsidP="00DA2B7D">
            <w:pPr>
              <w:rPr>
                <w:b/>
                <w:sz w:val="28"/>
                <w:szCs w:val="28"/>
                <w:lang w:eastAsia="en-US"/>
              </w:rPr>
            </w:pPr>
            <w:r w:rsidRPr="00892794">
              <w:rPr>
                <w:sz w:val="28"/>
                <w:szCs w:val="28"/>
              </w:rPr>
              <w:t>Всього за період з 01 січня 2025 року по 31грудня 2025 року, грн з ПДВ</w:t>
            </w:r>
          </w:p>
        </w:tc>
        <w:tc>
          <w:tcPr>
            <w:tcW w:w="1349" w:type="dxa"/>
            <w:vAlign w:val="center"/>
          </w:tcPr>
          <w:p w:rsidR="00C9130E" w:rsidRPr="00892794" w:rsidRDefault="00C9130E" w:rsidP="00DA2B7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92794">
              <w:rPr>
                <w:b/>
                <w:sz w:val="28"/>
                <w:szCs w:val="28"/>
                <w:lang w:eastAsia="en-US"/>
              </w:rPr>
              <w:t>720,05</w:t>
            </w:r>
          </w:p>
        </w:tc>
      </w:tr>
    </w:tbl>
    <w:p w:rsidR="00C9130E" w:rsidRPr="00892794" w:rsidRDefault="00C9130E" w:rsidP="00C9130E">
      <w:pPr>
        <w:ind w:left="-180"/>
        <w:rPr>
          <w:b/>
          <w:sz w:val="28"/>
          <w:szCs w:val="28"/>
        </w:rPr>
      </w:pPr>
      <w:r w:rsidRPr="00892794">
        <w:rPr>
          <w:b/>
          <w:sz w:val="28"/>
          <w:szCs w:val="28"/>
        </w:rPr>
        <w:t xml:space="preserve">Разом (вартість разових та щомісячних фіксованих платежів за період 01 січня 2025 року по 31грудня 2025 року): </w:t>
      </w:r>
      <w:r w:rsidRPr="00892794">
        <w:rPr>
          <w:bCs/>
          <w:sz w:val="28"/>
          <w:szCs w:val="28"/>
        </w:rPr>
        <w:t>720,05  (сімсот двадцять) гривень 05 копійок, в тому числі ПДВ – 120,01 (сто двадцять) гривень 01 копійка.</w:t>
      </w:r>
    </w:p>
    <w:p w:rsidR="00C9130E" w:rsidRPr="00892794" w:rsidRDefault="00C9130E" w:rsidP="00C9130E">
      <w:pPr>
        <w:tabs>
          <w:tab w:val="left" w:pos="300"/>
          <w:tab w:val="left" w:pos="1020"/>
          <w:tab w:val="left" w:pos="1740"/>
          <w:tab w:val="left" w:pos="2460"/>
          <w:tab w:val="left" w:pos="3180"/>
          <w:tab w:val="left" w:pos="3900"/>
          <w:tab w:val="left" w:pos="4620"/>
          <w:tab w:val="left" w:pos="5340"/>
          <w:tab w:val="left" w:pos="6060"/>
          <w:tab w:val="left" w:pos="6780"/>
          <w:tab w:val="left" w:pos="7500"/>
          <w:tab w:val="left" w:pos="8220"/>
          <w:tab w:val="left" w:pos="8940"/>
          <w:tab w:val="left" w:pos="9660"/>
          <w:tab w:val="left" w:pos="10380"/>
          <w:tab w:val="left" w:pos="11100"/>
        </w:tabs>
        <w:spacing w:line="152" w:lineRule="atLeast"/>
        <w:rPr>
          <w:b/>
          <w:sz w:val="28"/>
          <w:szCs w:val="28"/>
        </w:rPr>
      </w:pPr>
    </w:p>
    <w:p w:rsidR="00C9130E" w:rsidRPr="00892794" w:rsidRDefault="00C9130E" w:rsidP="00C9130E">
      <w:pPr>
        <w:tabs>
          <w:tab w:val="left" w:pos="300"/>
          <w:tab w:val="left" w:pos="1020"/>
          <w:tab w:val="left" w:pos="1740"/>
          <w:tab w:val="left" w:pos="2460"/>
          <w:tab w:val="left" w:pos="3180"/>
          <w:tab w:val="left" w:pos="3900"/>
          <w:tab w:val="left" w:pos="4620"/>
          <w:tab w:val="left" w:pos="5340"/>
          <w:tab w:val="left" w:pos="6060"/>
          <w:tab w:val="left" w:pos="6780"/>
          <w:tab w:val="left" w:pos="7500"/>
          <w:tab w:val="left" w:pos="8220"/>
          <w:tab w:val="left" w:pos="8940"/>
          <w:tab w:val="left" w:pos="9660"/>
          <w:tab w:val="left" w:pos="10380"/>
          <w:tab w:val="left" w:pos="11100"/>
        </w:tabs>
        <w:spacing w:before="40" w:after="20" w:line="152" w:lineRule="atLeast"/>
        <w:ind w:left="-180"/>
        <w:rPr>
          <w:b/>
          <w:sz w:val="28"/>
          <w:szCs w:val="28"/>
        </w:rPr>
      </w:pPr>
      <w:r w:rsidRPr="00892794">
        <w:rPr>
          <w:b/>
          <w:sz w:val="28"/>
          <w:szCs w:val="28"/>
        </w:rPr>
        <w:t>2. Тарифікація переговорів</w:t>
      </w:r>
    </w:p>
    <w:tbl>
      <w:tblPr>
        <w:tblW w:w="9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418"/>
        <w:gridCol w:w="1033"/>
        <w:gridCol w:w="1769"/>
        <w:gridCol w:w="2048"/>
      </w:tblGrid>
      <w:tr w:rsidR="00C9130E" w:rsidRPr="00892794" w:rsidTr="00C9130E">
        <w:trPr>
          <w:trHeight w:val="1333"/>
        </w:trPr>
        <w:tc>
          <w:tcPr>
            <w:tcW w:w="3423" w:type="dxa"/>
            <w:shd w:val="clear" w:color="auto" w:fill="auto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line="152" w:lineRule="atLeast"/>
              <w:jc w:val="center"/>
              <w:rPr>
                <w:b/>
                <w:sz w:val="28"/>
                <w:szCs w:val="28"/>
              </w:rPr>
            </w:pPr>
            <w:r w:rsidRPr="00892794">
              <w:rPr>
                <w:b/>
                <w:sz w:val="28"/>
                <w:szCs w:val="28"/>
              </w:rPr>
              <w:t xml:space="preserve">Кількість хвилин вхідних дзвінків абонентів ТфМЗК на </w:t>
            </w:r>
            <w:r w:rsidRPr="00892794">
              <w:rPr>
                <w:b/>
                <w:sz w:val="28"/>
                <w:szCs w:val="28"/>
              </w:rPr>
              <w:lastRenderedPageBreak/>
              <w:t>номер Послуги «800» за вказаний період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line="152" w:lineRule="atLeast"/>
              <w:jc w:val="center"/>
              <w:rPr>
                <w:b/>
                <w:sz w:val="28"/>
                <w:szCs w:val="28"/>
              </w:rPr>
            </w:pPr>
            <w:r w:rsidRPr="00892794">
              <w:rPr>
                <w:b/>
                <w:sz w:val="28"/>
                <w:szCs w:val="28"/>
              </w:rPr>
              <w:lastRenderedPageBreak/>
              <w:t xml:space="preserve">Вартість 1  хвилини </w:t>
            </w:r>
            <w:r w:rsidRPr="00892794">
              <w:rPr>
                <w:b/>
                <w:sz w:val="28"/>
                <w:szCs w:val="28"/>
              </w:rPr>
              <w:lastRenderedPageBreak/>
              <w:t>без ПДВ, грн.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line="152" w:lineRule="atLeast"/>
              <w:jc w:val="center"/>
              <w:rPr>
                <w:b/>
                <w:sz w:val="28"/>
                <w:szCs w:val="28"/>
              </w:rPr>
            </w:pPr>
            <w:r w:rsidRPr="00892794">
              <w:rPr>
                <w:b/>
                <w:sz w:val="28"/>
                <w:szCs w:val="28"/>
              </w:rPr>
              <w:lastRenderedPageBreak/>
              <w:t>ПДВ (20%), грн.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line="152" w:lineRule="atLeast"/>
              <w:jc w:val="center"/>
              <w:rPr>
                <w:b/>
                <w:sz w:val="28"/>
                <w:szCs w:val="28"/>
              </w:rPr>
            </w:pPr>
            <w:r w:rsidRPr="00892794">
              <w:rPr>
                <w:b/>
                <w:sz w:val="28"/>
                <w:szCs w:val="28"/>
              </w:rPr>
              <w:t>Вартість з ПДВ (20%), грн.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line="152" w:lineRule="atLeast"/>
              <w:jc w:val="center"/>
              <w:rPr>
                <w:b/>
                <w:sz w:val="28"/>
                <w:szCs w:val="28"/>
              </w:rPr>
            </w:pPr>
            <w:r w:rsidRPr="00892794">
              <w:rPr>
                <w:b/>
                <w:sz w:val="28"/>
                <w:szCs w:val="28"/>
              </w:rPr>
              <w:t>Всього вартість з ПДВ за 2025 рік</w:t>
            </w:r>
          </w:p>
        </w:tc>
      </w:tr>
      <w:tr w:rsidR="00C9130E" w:rsidRPr="00892794" w:rsidTr="00C9130E">
        <w:trPr>
          <w:trHeight w:val="996"/>
        </w:trPr>
        <w:tc>
          <w:tcPr>
            <w:tcW w:w="3423" w:type="dxa"/>
            <w:shd w:val="clear" w:color="auto" w:fill="auto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line="152" w:lineRule="atLeast"/>
              <w:jc w:val="center"/>
              <w:rPr>
                <w:b/>
                <w:sz w:val="28"/>
                <w:szCs w:val="28"/>
              </w:rPr>
            </w:pPr>
            <w:r w:rsidRPr="00892794">
              <w:rPr>
                <w:b/>
                <w:sz w:val="28"/>
                <w:szCs w:val="28"/>
              </w:rPr>
              <w:t>2 033209 хвилин за період з 01 січня 2025 року по 31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2794">
              <w:rPr>
                <w:b/>
                <w:sz w:val="28"/>
                <w:szCs w:val="28"/>
              </w:rPr>
              <w:t>грудня 2025 року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line="152" w:lineRule="atLeast"/>
              <w:jc w:val="center"/>
              <w:rPr>
                <w:b/>
                <w:sz w:val="28"/>
                <w:szCs w:val="28"/>
              </w:rPr>
            </w:pPr>
            <w:r w:rsidRPr="00892794">
              <w:rPr>
                <w:sz w:val="28"/>
                <w:szCs w:val="28"/>
              </w:rPr>
              <w:t>0,36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line="152" w:lineRule="atLeast"/>
              <w:jc w:val="center"/>
              <w:rPr>
                <w:b/>
                <w:sz w:val="28"/>
                <w:szCs w:val="28"/>
              </w:rPr>
            </w:pPr>
            <w:r w:rsidRPr="00892794">
              <w:rPr>
                <w:sz w:val="28"/>
                <w:szCs w:val="28"/>
              </w:rPr>
              <w:t>0,07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line="152" w:lineRule="atLeast"/>
              <w:jc w:val="center"/>
              <w:rPr>
                <w:b/>
                <w:sz w:val="28"/>
                <w:szCs w:val="28"/>
              </w:rPr>
            </w:pPr>
            <w:r w:rsidRPr="00892794">
              <w:rPr>
                <w:sz w:val="28"/>
                <w:szCs w:val="28"/>
              </w:rPr>
              <w:t>0,43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line="152" w:lineRule="atLeast"/>
              <w:jc w:val="center"/>
              <w:rPr>
                <w:b/>
                <w:sz w:val="28"/>
                <w:szCs w:val="28"/>
              </w:rPr>
            </w:pPr>
            <w:r w:rsidRPr="00892794">
              <w:rPr>
                <w:sz w:val="28"/>
                <w:szCs w:val="28"/>
              </w:rPr>
              <w:t>874 279,87</w:t>
            </w:r>
          </w:p>
        </w:tc>
      </w:tr>
      <w:tr w:rsidR="00C9130E" w:rsidRPr="00892794" w:rsidTr="00C9130E">
        <w:trPr>
          <w:trHeight w:val="660"/>
        </w:trPr>
        <w:tc>
          <w:tcPr>
            <w:tcW w:w="9638" w:type="dxa"/>
            <w:gridSpan w:val="5"/>
            <w:shd w:val="clear" w:color="auto" w:fill="auto"/>
            <w:vAlign w:val="center"/>
          </w:tcPr>
          <w:p w:rsidR="00C9130E" w:rsidRPr="00892794" w:rsidRDefault="00C9130E" w:rsidP="00DA2B7D">
            <w:pPr>
              <w:tabs>
                <w:tab w:val="left" w:pos="300"/>
                <w:tab w:val="left" w:pos="1020"/>
                <w:tab w:val="left" w:pos="1740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</w:tabs>
              <w:spacing w:line="152" w:lineRule="atLeast"/>
              <w:rPr>
                <w:b/>
                <w:sz w:val="28"/>
                <w:szCs w:val="28"/>
              </w:rPr>
            </w:pPr>
            <w:r w:rsidRPr="00892794">
              <w:rPr>
                <w:sz w:val="28"/>
                <w:szCs w:val="28"/>
              </w:rPr>
              <w:t>* нетарифіковані інтервали відсутні, тарифікація щосекундна, з’єднання не тарифікується.</w:t>
            </w:r>
          </w:p>
        </w:tc>
      </w:tr>
    </w:tbl>
    <w:p w:rsidR="00C9130E" w:rsidRPr="00892794" w:rsidRDefault="00C9130E" w:rsidP="00C9130E">
      <w:pPr>
        <w:tabs>
          <w:tab w:val="left" w:pos="300"/>
          <w:tab w:val="left" w:pos="1020"/>
          <w:tab w:val="left" w:pos="1740"/>
          <w:tab w:val="left" w:pos="2460"/>
          <w:tab w:val="left" w:pos="3180"/>
          <w:tab w:val="left" w:pos="3900"/>
          <w:tab w:val="left" w:pos="4620"/>
          <w:tab w:val="left" w:pos="5340"/>
          <w:tab w:val="left" w:pos="6060"/>
          <w:tab w:val="left" w:pos="6780"/>
          <w:tab w:val="left" w:pos="7500"/>
          <w:tab w:val="left" w:pos="8220"/>
          <w:tab w:val="left" w:pos="8940"/>
          <w:tab w:val="left" w:pos="9660"/>
          <w:tab w:val="left" w:pos="10380"/>
          <w:tab w:val="left" w:pos="11100"/>
        </w:tabs>
        <w:spacing w:before="40" w:after="20" w:line="152" w:lineRule="atLeast"/>
        <w:rPr>
          <w:b/>
          <w:sz w:val="28"/>
          <w:szCs w:val="28"/>
        </w:rPr>
      </w:pPr>
    </w:p>
    <w:p w:rsidR="00C9130E" w:rsidRPr="00892794" w:rsidRDefault="00C9130E" w:rsidP="00C9130E">
      <w:pPr>
        <w:tabs>
          <w:tab w:val="left" w:pos="300"/>
          <w:tab w:val="left" w:pos="1020"/>
          <w:tab w:val="left" w:pos="1740"/>
          <w:tab w:val="left" w:pos="2460"/>
          <w:tab w:val="left" w:pos="3180"/>
          <w:tab w:val="left" w:pos="3900"/>
          <w:tab w:val="left" w:pos="4620"/>
          <w:tab w:val="left" w:pos="5340"/>
          <w:tab w:val="left" w:pos="6060"/>
          <w:tab w:val="left" w:pos="6780"/>
          <w:tab w:val="left" w:pos="7500"/>
          <w:tab w:val="left" w:pos="8220"/>
          <w:tab w:val="left" w:pos="8940"/>
          <w:tab w:val="left" w:pos="9660"/>
          <w:tab w:val="left" w:pos="10380"/>
          <w:tab w:val="left" w:pos="11100"/>
        </w:tabs>
        <w:spacing w:before="40" w:after="20" w:line="152" w:lineRule="atLeast"/>
        <w:ind w:left="-180"/>
        <w:jc w:val="both"/>
        <w:rPr>
          <w:sz w:val="28"/>
          <w:szCs w:val="28"/>
        </w:rPr>
      </w:pPr>
      <w:r w:rsidRPr="00892794">
        <w:rPr>
          <w:b/>
          <w:sz w:val="28"/>
          <w:szCs w:val="28"/>
        </w:rPr>
        <w:t xml:space="preserve">Всього вартість переговорів (за період з 01 січня 2025 року по 31грудня 2025 року): </w:t>
      </w:r>
      <w:r w:rsidRPr="00892794">
        <w:rPr>
          <w:sz w:val="28"/>
          <w:szCs w:val="28"/>
        </w:rPr>
        <w:t>874 279,87 грн (вісімсот сімдесят чотири тисячі двісті сімдесят дев’ять гривень 87 копійок), в тому числі ПДВ – 145 713,31 грн (сто сорок п’ять тисяч сімсот тринадцять гривень 31 копійка).</w:t>
      </w:r>
    </w:p>
    <w:p w:rsidR="00C9130E" w:rsidRPr="00892794" w:rsidRDefault="00C9130E" w:rsidP="00C9130E">
      <w:pPr>
        <w:tabs>
          <w:tab w:val="left" w:pos="300"/>
          <w:tab w:val="left" w:pos="1020"/>
          <w:tab w:val="left" w:pos="1740"/>
          <w:tab w:val="left" w:pos="2460"/>
          <w:tab w:val="left" w:pos="3180"/>
          <w:tab w:val="left" w:pos="3900"/>
          <w:tab w:val="left" w:pos="4620"/>
          <w:tab w:val="left" w:pos="5340"/>
          <w:tab w:val="left" w:pos="6060"/>
          <w:tab w:val="left" w:pos="6780"/>
          <w:tab w:val="left" w:pos="7500"/>
          <w:tab w:val="left" w:pos="8220"/>
          <w:tab w:val="left" w:pos="8940"/>
          <w:tab w:val="left" w:pos="9660"/>
          <w:tab w:val="left" w:pos="10380"/>
          <w:tab w:val="left" w:pos="11100"/>
        </w:tabs>
        <w:spacing w:before="40" w:after="20" w:line="152" w:lineRule="atLeast"/>
        <w:ind w:left="-180"/>
        <w:jc w:val="both"/>
        <w:rPr>
          <w:b/>
          <w:sz w:val="28"/>
          <w:szCs w:val="28"/>
        </w:rPr>
      </w:pPr>
    </w:p>
    <w:p w:rsidR="00C9130E" w:rsidRPr="00892794" w:rsidRDefault="00C9130E" w:rsidP="00C9130E">
      <w:pPr>
        <w:tabs>
          <w:tab w:val="left" w:pos="300"/>
          <w:tab w:val="left" w:pos="1020"/>
          <w:tab w:val="left" w:pos="1740"/>
          <w:tab w:val="left" w:pos="2460"/>
          <w:tab w:val="left" w:pos="3180"/>
          <w:tab w:val="left" w:pos="3900"/>
          <w:tab w:val="left" w:pos="4620"/>
          <w:tab w:val="left" w:pos="5340"/>
          <w:tab w:val="left" w:pos="6060"/>
          <w:tab w:val="left" w:pos="6780"/>
          <w:tab w:val="left" w:pos="7500"/>
          <w:tab w:val="left" w:pos="8220"/>
          <w:tab w:val="left" w:pos="8940"/>
          <w:tab w:val="left" w:pos="9660"/>
          <w:tab w:val="left" w:pos="10380"/>
          <w:tab w:val="left" w:pos="11100"/>
        </w:tabs>
        <w:spacing w:before="40" w:after="20" w:line="152" w:lineRule="atLeast"/>
        <w:ind w:left="-180"/>
        <w:jc w:val="both"/>
        <w:rPr>
          <w:sz w:val="28"/>
          <w:szCs w:val="28"/>
        </w:rPr>
      </w:pPr>
      <w:r w:rsidRPr="00892794">
        <w:rPr>
          <w:b/>
          <w:sz w:val="28"/>
          <w:szCs w:val="28"/>
        </w:rPr>
        <w:t xml:space="preserve">Всього (вартість Послуг): </w:t>
      </w:r>
      <w:r w:rsidRPr="00892794">
        <w:rPr>
          <w:sz w:val="28"/>
          <w:szCs w:val="28"/>
        </w:rPr>
        <w:t>874 999,92 грн (вісімсот сімдесят чотири тисячі дев’ятсот дев’яносто дев’ять гривень 92 копійок), в тому числі ПДВ – 145 833,32 грн (сто сорок п’ять тисяч вісімсот тридцять три гривні 32 копійки).</w:t>
      </w:r>
    </w:p>
    <w:p w:rsidR="00701D6A" w:rsidRDefault="00701D6A" w:rsidP="00701D6A">
      <w:pPr>
        <w:jc w:val="both"/>
        <w:rPr>
          <w:sz w:val="28"/>
          <w:szCs w:val="28"/>
        </w:rPr>
      </w:pPr>
    </w:p>
    <w:p w:rsidR="00701D6A" w:rsidRPr="00AF6E15" w:rsidRDefault="00701D6A" w:rsidP="00FD63C6">
      <w:pPr>
        <w:jc w:val="both"/>
        <w:rPr>
          <w:b/>
          <w:bCs/>
          <w:sz w:val="28"/>
          <w:szCs w:val="28"/>
          <w:lang w:val="ru-RU"/>
        </w:rPr>
      </w:pPr>
    </w:p>
    <w:p w:rsidR="00AF6E15" w:rsidRDefault="007C2B3E" w:rsidP="00AF6E15">
      <w:pPr>
        <w:jc w:val="center"/>
        <w:rPr>
          <w:sz w:val="28"/>
          <w:szCs w:val="28"/>
        </w:rPr>
      </w:pPr>
      <w:r w:rsidRPr="00132106">
        <w:rPr>
          <w:b/>
          <w:sz w:val="28"/>
          <w:szCs w:val="28"/>
        </w:rPr>
        <w:t>Обґрунтування</w:t>
      </w:r>
      <w:r w:rsidR="00701D6A" w:rsidRPr="00132106">
        <w:rPr>
          <w:b/>
          <w:sz w:val="28"/>
          <w:szCs w:val="28"/>
        </w:rPr>
        <w:t xml:space="preserve"> кількісних та якісних характеристик предмета закупівлі</w:t>
      </w:r>
      <w:r w:rsidR="00701D6A">
        <w:rPr>
          <w:sz w:val="28"/>
          <w:szCs w:val="28"/>
        </w:rPr>
        <w:t xml:space="preserve"> </w:t>
      </w:r>
    </w:p>
    <w:p w:rsidR="00AF6E15" w:rsidRDefault="00AF6E15" w:rsidP="00AF6E15">
      <w:pPr>
        <w:jc w:val="center"/>
        <w:rPr>
          <w:sz w:val="28"/>
          <w:szCs w:val="28"/>
        </w:rPr>
      </w:pPr>
    </w:p>
    <w:p w:rsidR="00CE27BE" w:rsidRDefault="00DE7542" w:rsidP="00AF6E15">
      <w:pPr>
        <w:jc w:val="center"/>
        <w:rPr>
          <w:sz w:val="28"/>
          <w:szCs w:val="28"/>
        </w:rPr>
      </w:pPr>
      <w:r w:rsidRPr="00DE7542">
        <w:rPr>
          <w:sz w:val="28"/>
          <w:szCs w:val="28"/>
        </w:rPr>
        <w:t>«Електронні комунікаційні послуги з використання єдиного контактного номера телефону системи надання безоплатної правничої допомоги, дзвінки якого надходять до операторів контактного центру», код 64210000-1 (Послуги телефонного зв’язку та передачі даних), визначений відповідно до національного класифікатора України  ДК 021:2015  «Єдиний закупівельний словник»</w:t>
      </w:r>
    </w:p>
    <w:p w:rsidR="00DE7542" w:rsidRDefault="00DE7542" w:rsidP="00DE7542">
      <w:pPr>
        <w:pStyle w:val="a3"/>
        <w:ind w:left="0" w:firstLine="567"/>
        <w:jc w:val="both"/>
        <w:rPr>
          <w:sz w:val="28"/>
          <w:szCs w:val="28"/>
        </w:rPr>
      </w:pPr>
      <w:r w:rsidRPr="00DE7542">
        <w:rPr>
          <w:sz w:val="28"/>
          <w:szCs w:val="28"/>
        </w:rPr>
        <w:t>За даною закупівлею планується придбання послуг у кількості 1 послуга, а саме:</w:t>
      </w:r>
      <w:r>
        <w:rPr>
          <w:sz w:val="28"/>
          <w:szCs w:val="28"/>
        </w:rPr>
        <w:t xml:space="preserve"> ініціалізацію послуги 0800; </w:t>
      </w:r>
      <w:r w:rsidRPr="00DE7542">
        <w:rPr>
          <w:sz w:val="28"/>
          <w:szCs w:val="28"/>
        </w:rPr>
        <w:t>користування номером послуги 0800</w:t>
      </w:r>
      <w:r>
        <w:rPr>
          <w:sz w:val="28"/>
          <w:szCs w:val="28"/>
        </w:rPr>
        <w:t>;</w:t>
      </w:r>
      <w:r w:rsidRPr="00DE7542">
        <w:rPr>
          <w:sz w:val="28"/>
          <w:szCs w:val="28"/>
        </w:rPr>
        <w:t xml:space="preserve"> </w:t>
      </w:r>
      <w:r>
        <w:rPr>
          <w:sz w:val="28"/>
          <w:szCs w:val="28"/>
        </w:rPr>
        <w:t>об’єм хвилин за послугою 0800.</w:t>
      </w:r>
    </w:p>
    <w:p w:rsidR="00DE7542" w:rsidRPr="00DE7542" w:rsidRDefault="00DE7542" w:rsidP="00DE7542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E7542">
        <w:rPr>
          <w:sz w:val="28"/>
          <w:szCs w:val="28"/>
        </w:rPr>
        <w:t>Електронні комунікаційні послуги з використання єдиного контактного номера телефону системи надання безоплатної правничої допомоги, дзвінки якого надходять до операторів контактного центру, які отримує Координаційний центр з надання правничої допомоги, дають змогу забезпечити надання послуг, серед яких:</w:t>
      </w:r>
    </w:p>
    <w:p w:rsidR="00DE7542" w:rsidRPr="00DE7542" w:rsidRDefault="00DE7542" w:rsidP="00DE7542">
      <w:pPr>
        <w:pStyle w:val="a3"/>
        <w:numPr>
          <w:ilvl w:val="0"/>
          <w:numId w:val="38"/>
        </w:numPr>
        <w:tabs>
          <w:tab w:val="left" w:pos="567"/>
        </w:tabs>
        <w:suppressAutoHyphens/>
        <w:ind w:left="0" w:firstLine="567"/>
        <w:jc w:val="both"/>
        <w:rPr>
          <w:sz w:val="28"/>
          <w:szCs w:val="28"/>
        </w:rPr>
      </w:pPr>
      <w:r w:rsidRPr="00DE7542">
        <w:rPr>
          <w:sz w:val="28"/>
          <w:szCs w:val="28"/>
        </w:rPr>
        <w:t>надання консультацій та роз’яснень з актуальних для громадян прав</w:t>
      </w:r>
      <w:r w:rsidR="00C9130E">
        <w:rPr>
          <w:sz w:val="28"/>
          <w:szCs w:val="28"/>
        </w:rPr>
        <w:t>ничих</w:t>
      </w:r>
      <w:r w:rsidRPr="00DE7542">
        <w:rPr>
          <w:sz w:val="28"/>
          <w:szCs w:val="28"/>
        </w:rPr>
        <w:t xml:space="preserve"> питань, прав</w:t>
      </w:r>
      <w:r w:rsidR="00C9130E">
        <w:rPr>
          <w:sz w:val="28"/>
          <w:szCs w:val="28"/>
        </w:rPr>
        <w:t>ничої</w:t>
      </w:r>
      <w:r w:rsidRPr="00DE7542">
        <w:rPr>
          <w:sz w:val="28"/>
          <w:szCs w:val="28"/>
        </w:rPr>
        <w:t xml:space="preserve"> інформації, а також роз’яснень з питань, пов’язаних з отриманням безоплатної правничої допомоги, роз`яснень щодо порядку звернення до органів державної влади, органів місцевого самоврядування, громадських організацій;</w:t>
      </w:r>
    </w:p>
    <w:p w:rsidR="00DE7542" w:rsidRPr="00DE7542" w:rsidRDefault="00DE7542" w:rsidP="00DE7542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DE7542">
        <w:rPr>
          <w:sz w:val="28"/>
          <w:szCs w:val="28"/>
        </w:rPr>
        <w:t>-</w:t>
      </w:r>
      <w:r w:rsidRPr="00DE7542">
        <w:rPr>
          <w:sz w:val="28"/>
          <w:szCs w:val="28"/>
        </w:rPr>
        <w:tab/>
        <w:t>отримання контактної інформації бюро правничої допомоги та інших відомостей у сфері отримання правничих послуг;</w:t>
      </w:r>
    </w:p>
    <w:p w:rsidR="00DE7542" w:rsidRPr="00DE7542" w:rsidRDefault="00DE7542" w:rsidP="00DE7542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DE7542">
        <w:rPr>
          <w:sz w:val="28"/>
          <w:szCs w:val="28"/>
        </w:rPr>
        <w:lastRenderedPageBreak/>
        <w:t>- можливість повідомлення уповноваженими органами про затримання осіб за вчинення кримінального або адміністративного правопорушення.</w:t>
      </w:r>
    </w:p>
    <w:p w:rsidR="00DE7542" w:rsidRPr="00DE7542" w:rsidRDefault="00DE7542" w:rsidP="00DE7542">
      <w:pPr>
        <w:jc w:val="both"/>
        <w:rPr>
          <w:sz w:val="28"/>
          <w:szCs w:val="28"/>
        </w:rPr>
      </w:pPr>
    </w:p>
    <w:p w:rsidR="00DE7542" w:rsidRPr="00CB503D" w:rsidRDefault="00DE7542" w:rsidP="00CF797E">
      <w:pPr>
        <w:pStyle w:val="a3"/>
        <w:ind w:left="0" w:firstLine="567"/>
        <w:jc w:val="both"/>
        <w:rPr>
          <w:sz w:val="28"/>
          <w:szCs w:val="28"/>
        </w:rPr>
      </w:pPr>
    </w:p>
    <w:p w:rsidR="00701D6A" w:rsidRPr="00CF797E" w:rsidRDefault="00701D6A" w:rsidP="00701D6A">
      <w:pPr>
        <w:ind w:firstLine="567"/>
        <w:jc w:val="both"/>
        <w:rPr>
          <w:sz w:val="28"/>
          <w:szCs w:val="28"/>
        </w:rPr>
      </w:pPr>
    </w:p>
    <w:p w:rsidR="00701D6A" w:rsidRPr="00C86990" w:rsidRDefault="00701D6A" w:rsidP="00701D6A">
      <w:pPr>
        <w:ind w:firstLine="567"/>
        <w:jc w:val="both"/>
        <w:rPr>
          <w:sz w:val="28"/>
          <w:szCs w:val="28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  <w:lang w:val="en-US"/>
        </w:rPr>
      </w:pPr>
    </w:p>
    <w:p w:rsidR="00701D6A" w:rsidRPr="00CF797E" w:rsidRDefault="00701D6A" w:rsidP="00FD63C6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701D6A" w:rsidRPr="00CF797E" w:rsidSect="00C74D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42" w:rsidRDefault="00393642" w:rsidP="00151E06">
      <w:r>
        <w:separator/>
      </w:r>
    </w:p>
  </w:endnote>
  <w:endnote w:type="continuationSeparator" w:id="0">
    <w:p w:rsidR="00393642" w:rsidRDefault="00393642" w:rsidP="0015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42" w:rsidRDefault="00393642" w:rsidP="00151E06">
      <w:r>
        <w:separator/>
      </w:r>
    </w:p>
  </w:footnote>
  <w:footnote w:type="continuationSeparator" w:id="0">
    <w:p w:rsidR="00393642" w:rsidRDefault="00393642" w:rsidP="0015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B53"/>
    <w:multiLevelType w:val="hybridMultilevel"/>
    <w:tmpl w:val="2BAE0C96"/>
    <w:lvl w:ilvl="0" w:tplc="C080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9D01E0"/>
    <w:multiLevelType w:val="multilevel"/>
    <w:tmpl w:val="2E54B2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63527"/>
    <w:multiLevelType w:val="hybridMultilevel"/>
    <w:tmpl w:val="7AC09DC0"/>
    <w:lvl w:ilvl="0" w:tplc="E898A3A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B219AD"/>
    <w:multiLevelType w:val="multilevel"/>
    <w:tmpl w:val="7B560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14BD7"/>
    <w:multiLevelType w:val="multilevel"/>
    <w:tmpl w:val="81AC1C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10233"/>
    <w:multiLevelType w:val="hybridMultilevel"/>
    <w:tmpl w:val="F5123C26"/>
    <w:lvl w:ilvl="0" w:tplc="D8F279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616FE3"/>
    <w:multiLevelType w:val="hybridMultilevel"/>
    <w:tmpl w:val="881ABD84"/>
    <w:lvl w:ilvl="0" w:tplc="04405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C56C7"/>
    <w:multiLevelType w:val="hybridMultilevel"/>
    <w:tmpl w:val="9940B408"/>
    <w:lvl w:ilvl="0" w:tplc="B3BCCE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F9B6013"/>
    <w:multiLevelType w:val="multilevel"/>
    <w:tmpl w:val="1C9CF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A408E6"/>
    <w:multiLevelType w:val="hybridMultilevel"/>
    <w:tmpl w:val="2D3CD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805B8"/>
    <w:multiLevelType w:val="multilevel"/>
    <w:tmpl w:val="89D8C1C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 w15:restartNumberingAfterBreak="0">
    <w:nsid w:val="19D23795"/>
    <w:multiLevelType w:val="hybridMultilevel"/>
    <w:tmpl w:val="9AB47E3C"/>
    <w:lvl w:ilvl="0" w:tplc="1D242E7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07608CB"/>
    <w:multiLevelType w:val="multilevel"/>
    <w:tmpl w:val="0074CC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C60005"/>
    <w:multiLevelType w:val="hybridMultilevel"/>
    <w:tmpl w:val="BF466B46"/>
    <w:lvl w:ilvl="0" w:tplc="5AE0AF8A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26A7439"/>
    <w:multiLevelType w:val="hybridMultilevel"/>
    <w:tmpl w:val="E006DF18"/>
    <w:lvl w:ilvl="0" w:tplc="B3BC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289"/>
    <w:multiLevelType w:val="multilevel"/>
    <w:tmpl w:val="A1E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16" w15:restartNumberingAfterBreak="0">
    <w:nsid w:val="2A1C2494"/>
    <w:multiLevelType w:val="multilevel"/>
    <w:tmpl w:val="DAA0C0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6904F5"/>
    <w:multiLevelType w:val="multilevel"/>
    <w:tmpl w:val="D5DE52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7B4E64"/>
    <w:multiLevelType w:val="hybridMultilevel"/>
    <w:tmpl w:val="2EFE5288"/>
    <w:lvl w:ilvl="0" w:tplc="B3BCCE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E553E92"/>
    <w:multiLevelType w:val="multilevel"/>
    <w:tmpl w:val="68447C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184C2F"/>
    <w:multiLevelType w:val="multilevel"/>
    <w:tmpl w:val="E15C08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454524"/>
    <w:multiLevelType w:val="hybridMultilevel"/>
    <w:tmpl w:val="576427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743079"/>
    <w:multiLevelType w:val="multilevel"/>
    <w:tmpl w:val="7EFA9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56CDE"/>
    <w:multiLevelType w:val="multilevel"/>
    <w:tmpl w:val="B6FA0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750860"/>
    <w:multiLevelType w:val="hybridMultilevel"/>
    <w:tmpl w:val="0EA679D0"/>
    <w:lvl w:ilvl="0" w:tplc="9AB0ED6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427C10"/>
    <w:multiLevelType w:val="multilevel"/>
    <w:tmpl w:val="74681B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0927A1"/>
    <w:multiLevelType w:val="multilevel"/>
    <w:tmpl w:val="14BCAD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1B683A"/>
    <w:multiLevelType w:val="hybridMultilevel"/>
    <w:tmpl w:val="538A560E"/>
    <w:lvl w:ilvl="0" w:tplc="305EF908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9E4A72"/>
    <w:multiLevelType w:val="hybridMultilevel"/>
    <w:tmpl w:val="6A641986"/>
    <w:lvl w:ilvl="0" w:tplc="B3BC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906BE"/>
    <w:multiLevelType w:val="hybridMultilevel"/>
    <w:tmpl w:val="F2D20A80"/>
    <w:lvl w:ilvl="0" w:tplc="7F7EAA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324105"/>
    <w:multiLevelType w:val="multilevel"/>
    <w:tmpl w:val="38E89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6573F2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2" w15:restartNumberingAfterBreak="0">
    <w:nsid w:val="5B837649"/>
    <w:multiLevelType w:val="hybridMultilevel"/>
    <w:tmpl w:val="3E06D3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234DCF"/>
    <w:multiLevelType w:val="hybridMultilevel"/>
    <w:tmpl w:val="47C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95D54"/>
    <w:multiLevelType w:val="multilevel"/>
    <w:tmpl w:val="3DA680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257F8E"/>
    <w:multiLevelType w:val="multilevel"/>
    <w:tmpl w:val="6FB61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D72F7A"/>
    <w:multiLevelType w:val="hybridMultilevel"/>
    <w:tmpl w:val="7EC484FA"/>
    <w:lvl w:ilvl="0" w:tplc="B3BCCE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A65D5"/>
    <w:multiLevelType w:val="hybridMultilevel"/>
    <w:tmpl w:val="9FE0CB1E"/>
    <w:lvl w:ilvl="0" w:tplc="2C9C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617B7"/>
    <w:multiLevelType w:val="hybridMultilevel"/>
    <w:tmpl w:val="95B6CD86"/>
    <w:lvl w:ilvl="0" w:tplc="AC82A6B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19E7EC8"/>
    <w:multiLevelType w:val="multilevel"/>
    <w:tmpl w:val="029A30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CB2607"/>
    <w:multiLevelType w:val="hybridMultilevel"/>
    <w:tmpl w:val="3AA403F2"/>
    <w:lvl w:ilvl="0" w:tplc="3376BB9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C435CD"/>
    <w:multiLevelType w:val="multilevel"/>
    <w:tmpl w:val="68D2D5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212A8F"/>
    <w:multiLevelType w:val="multilevel"/>
    <w:tmpl w:val="BEFAFA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7"/>
  </w:num>
  <w:num w:numId="3">
    <w:abstractNumId w:val="38"/>
  </w:num>
  <w:num w:numId="4">
    <w:abstractNumId w:val="2"/>
  </w:num>
  <w:num w:numId="5">
    <w:abstractNumId w:val="0"/>
  </w:num>
  <w:num w:numId="6">
    <w:abstractNumId w:val="13"/>
  </w:num>
  <w:num w:numId="7">
    <w:abstractNumId w:val="9"/>
  </w:num>
  <w:num w:numId="8">
    <w:abstractNumId w:val="32"/>
  </w:num>
  <w:num w:numId="9">
    <w:abstractNumId w:val="40"/>
  </w:num>
  <w:num w:numId="10">
    <w:abstractNumId w:val="21"/>
  </w:num>
  <w:num w:numId="11">
    <w:abstractNumId w:val="29"/>
  </w:num>
  <w:num w:numId="12">
    <w:abstractNumId w:val="5"/>
  </w:num>
  <w:num w:numId="13">
    <w:abstractNumId w:val="6"/>
  </w:num>
  <w:num w:numId="14">
    <w:abstractNumId w:val="33"/>
  </w:num>
  <w:num w:numId="15">
    <w:abstractNumId w:val="15"/>
  </w:num>
  <w:num w:numId="16">
    <w:abstractNumId w:val="10"/>
  </w:num>
  <w:num w:numId="17">
    <w:abstractNumId w:val="31"/>
  </w:num>
  <w:num w:numId="18">
    <w:abstractNumId w:val="37"/>
  </w:num>
  <w:num w:numId="19">
    <w:abstractNumId w:val="30"/>
  </w:num>
  <w:num w:numId="20">
    <w:abstractNumId w:val="8"/>
  </w:num>
  <w:num w:numId="21">
    <w:abstractNumId w:val="23"/>
  </w:num>
  <w:num w:numId="22">
    <w:abstractNumId w:val="19"/>
  </w:num>
  <w:num w:numId="23">
    <w:abstractNumId w:val="42"/>
  </w:num>
  <w:num w:numId="24">
    <w:abstractNumId w:val="4"/>
  </w:num>
  <w:num w:numId="25">
    <w:abstractNumId w:val="39"/>
  </w:num>
  <w:num w:numId="26">
    <w:abstractNumId w:val="35"/>
  </w:num>
  <w:num w:numId="27">
    <w:abstractNumId w:val="1"/>
  </w:num>
  <w:num w:numId="28">
    <w:abstractNumId w:val="41"/>
  </w:num>
  <w:num w:numId="29">
    <w:abstractNumId w:val="16"/>
  </w:num>
  <w:num w:numId="30">
    <w:abstractNumId w:val="20"/>
  </w:num>
  <w:num w:numId="31">
    <w:abstractNumId w:val="12"/>
  </w:num>
  <w:num w:numId="32">
    <w:abstractNumId w:val="34"/>
  </w:num>
  <w:num w:numId="33">
    <w:abstractNumId w:val="25"/>
  </w:num>
  <w:num w:numId="34">
    <w:abstractNumId w:val="3"/>
  </w:num>
  <w:num w:numId="35">
    <w:abstractNumId w:val="22"/>
  </w:num>
  <w:num w:numId="36">
    <w:abstractNumId w:val="26"/>
  </w:num>
  <w:num w:numId="37">
    <w:abstractNumId w:val="17"/>
  </w:num>
  <w:num w:numId="38">
    <w:abstractNumId w:val="11"/>
  </w:num>
  <w:num w:numId="39">
    <w:abstractNumId w:val="18"/>
  </w:num>
  <w:num w:numId="40">
    <w:abstractNumId w:val="7"/>
  </w:num>
  <w:num w:numId="41">
    <w:abstractNumId w:val="14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9"/>
    <w:rsid w:val="00001048"/>
    <w:rsid w:val="00002D56"/>
    <w:rsid w:val="00003FA3"/>
    <w:rsid w:val="00012C15"/>
    <w:rsid w:val="0002459A"/>
    <w:rsid w:val="000246BD"/>
    <w:rsid w:val="00033DED"/>
    <w:rsid w:val="00034A45"/>
    <w:rsid w:val="000367BD"/>
    <w:rsid w:val="00051DE7"/>
    <w:rsid w:val="00061B53"/>
    <w:rsid w:val="00061D58"/>
    <w:rsid w:val="00063136"/>
    <w:rsid w:val="00064C03"/>
    <w:rsid w:val="00065DF7"/>
    <w:rsid w:val="00065E90"/>
    <w:rsid w:val="00067152"/>
    <w:rsid w:val="00070D86"/>
    <w:rsid w:val="00073029"/>
    <w:rsid w:val="00073072"/>
    <w:rsid w:val="0008065A"/>
    <w:rsid w:val="00081081"/>
    <w:rsid w:val="0009340A"/>
    <w:rsid w:val="00094472"/>
    <w:rsid w:val="000B527E"/>
    <w:rsid w:val="000B78DC"/>
    <w:rsid w:val="000C0581"/>
    <w:rsid w:val="000C1A77"/>
    <w:rsid w:val="000C66E2"/>
    <w:rsid w:val="000C7836"/>
    <w:rsid w:val="000E0008"/>
    <w:rsid w:val="000E6280"/>
    <w:rsid w:val="001005DD"/>
    <w:rsid w:val="0010320B"/>
    <w:rsid w:val="0010335A"/>
    <w:rsid w:val="0010668F"/>
    <w:rsid w:val="00110B6E"/>
    <w:rsid w:val="00114C9C"/>
    <w:rsid w:val="00114CE8"/>
    <w:rsid w:val="00117E29"/>
    <w:rsid w:val="00121ED7"/>
    <w:rsid w:val="00126BAA"/>
    <w:rsid w:val="001315E7"/>
    <w:rsid w:val="00131ADF"/>
    <w:rsid w:val="00137844"/>
    <w:rsid w:val="00147289"/>
    <w:rsid w:val="00147808"/>
    <w:rsid w:val="00151E06"/>
    <w:rsid w:val="00152331"/>
    <w:rsid w:val="00156278"/>
    <w:rsid w:val="001618AF"/>
    <w:rsid w:val="0016284C"/>
    <w:rsid w:val="00165016"/>
    <w:rsid w:val="00166D30"/>
    <w:rsid w:val="001674F7"/>
    <w:rsid w:val="0017012E"/>
    <w:rsid w:val="001722F0"/>
    <w:rsid w:val="001724D1"/>
    <w:rsid w:val="001769F3"/>
    <w:rsid w:val="00177645"/>
    <w:rsid w:val="00183EE7"/>
    <w:rsid w:val="00184700"/>
    <w:rsid w:val="00184E1C"/>
    <w:rsid w:val="00186268"/>
    <w:rsid w:val="00190527"/>
    <w:rsid w:val="00190E33"/>
    <w:rsid w:val="00197C00"/>
    <w:rsid w:val="001A3B77"/>
    <w:rsid w:val="001B0EDF"/>
    <w:rsid w:val="001B2639"/>
    <w:rsid w:val="001B40BC"/>
    <w:rsid w:val="001D1E42"/>
    <w:rsid w:val="001D2C20"/>
    <w:rsid w:val="001D3542"/>
    <w:rsid w:val="001D4B85"/>
    <w:rsid w:val="001D6311"/>
    <w:rsid w:val="001E014D"/>
    <w:rsid w:val="001E3BF8"/>
    <w:rsid w:val="002012AF"/>
    <w:rsid w:val="00204951"/>
    <w:rsid w:val="002103C3"/>
    <w:rsid w:val="00213D4C"/>
    <w:rsid w:val="0021418F"/>
    <w:rsid w:val="00214D9C"/>
    <w:rsid w:val="00216C59"/>
    <w:rsid w:val="002206EE"/>
    <w:rsid w:val="0022112A"/>
    <w:rsid w:val="00221530"/>
    <w:rsid w:val="00223A27"/>
    <w:rsid w:val="00242B0B"/>
    <w:rsid w:val="00242C07"/>
    <w:rsid w:val="002437A7"/>
    <w:rsid w:val="00253146"/>
    <w:rsid w:val="00253793"/>
    <w:rsid w:val="00254DF7"/>
    <w:rsid w:val="00255CE5"/>
    <w:rsid w:val="00262082"/>
    <w:rsid w:val="00267546"/>
    <w:rsid w:val="00273087"/>
    <w:rsid w:val="00273887"/>
    <w:rsid w:val="002805FC"/>
    <w:rsid w:val="00287777"/>
    <w:rsid w:val="00291712"/>
    <w:rsid w:val="00293881"/>
    <w:rsid w:val="0029500F"/>
    <w:rsid w:val="00295733"/>
    <w:rsid w:val="00296216"/>
    <w:rsid w:val="002A36CB"/>
    <w:rsid w:val="002B0664"/>
    <w:rsid w:val="002B4CF3"/>
    <w:rsid w:val="002C1A4C"/>
    <w:rsid w:val="002C7189"/>
    <w:rsid w:val="002E48C2"/>
    <w:rsid w:val="002E4ED0"/>
    <w:rsid w:val="002F14DC"/>
    <w:rsid w:val="0030247D"/>
    <w:rsid w:val="003027E7"/>
    <w:rsid w:val="00307A72"/>
    <w:rsid w:val="00314079"/>
    <w:rsid w:val="00317AC0"/>
    <w:rsid w:val="00323737"/>
    <w:rsid w:val="00331769"/>
    <w:rsid w:val="003323EF"/>
    <w:rsid w:val="00333203"/>
    <w:rsid w:val="003359BD"/>
    <w:rsid w:val="00343A48"/>
    <w:rsid w:val="0036049D"/>
    <w:rsid w:val="003679C6"/>
    <w:rsid w:val="00370FCE"/>
    <w:rsid w:val="00373007"/>
    <w:rsid w:val="003732AC"/>
    <w:rsid w:val="0039306A"/>
    <w:rsid w:val="00393642"/>
    <w:rsid w:val="003A2EF6"/>
    <w:rsid w:val="003A7945"/>
    <w:rsid w:val="003B2C5C"/>
    <w:rsid w:val="003B7200"/>
    <w:rsid w:val="003B7211"/>
    <w:rsid w:val="003C1ED0"/>
    <w:rsid w:val="003C2AB9"/>
    <w:rsid w:val="003E20A6"/>
    <w:rsid w:val="003E33F8"/>
    <w:rsid w:val="003F355F"/>
    <w:rsid w:val="003F4B85"/>
    <w:rsid w:val="003F6721"/>
    <w:rsid w:val="004031A0"/>
    <w:rsid w:val="00405E3A"/>
    <w:rsid w:val="004135C6"/>
    <w:rsid w:val="004218F4"/>
    <w:rsid w:val="004230D4"/>
    <w:rsid w:val="00423FE9"/>
    <w:rsid w:val="004245AC"/>
    <w:rsid w:val="004334C9"/>
    <w:rsid w:val="0043526B"/>
    <w:rsid w:val="00435580"/>
    <w:rsid w:val="00442A24"/>
    <w:rsid w:val="00447F60"/>
    <w:rsid w:val="004514D8"/>
    <w:rsid w:val="004567EE"/>
    <w:rsid w:val="00460086"/>
    <w:rsid w:val="0046019D"/>
    <w:rsid w:val="0046486D"/>
    <w:rsid w:val="00466566"/>
    <w:rsid w:val="00467789"/>
    <w:rsid w:val="0047000E"/>
    <w:rsid w:val="004812E1"/>
    <w:rsid w:val="0048134E"/>
    <w:rsid w:val="004928E8"/>
    <w:rsid w:val="00497A9F"/>
    <w:rsid w:val="004A2B3D"/>
    <w:rsid w:val="004A7BEF"/>
    <w:rsid w:val="004B28DB"/>
    <w:rsid w:val="004B4CC9"/>
    <w:rsid w:val="004B5C44"/>
    <w:rsid w:val="004B7B08"/>
    <w:rsid w:val="004D2322"/>
    <w:rsid w:val="004D3730"/>
    <w:rsid w:val="004E204C"/>
    <w:rsid w:val="004E2C26"/>
    <w:rsid w:val="004F4B0A"/>
    <w:rsid w:val="004F5750"/>
    <w:rsid w:val="00501702"/>
    <w:rsid w:val="00502C0F"/>
    <w:rsid w:val="00502E67"/>
    <w:rsid w:val="0050437F"/>
    <w:rsid w:val="00505E84"/>
    <w:rsid w:val="005105FA"/>
    <w:rsid w:val="005111DF"/>
    <w:rsid w:val="005115BE"/>
    <w:rsid w:val="0051292A"/>
    <w:rsid w:val="005354B1"/>
    <w:rsid w:val="00537C14"/>
    <w:rsid w:val="00537DEF"/>
    <w:rsid w:val="00543116"/>
    <w:rsid w:val="00544E53"/>
    <w:rsid w:val="005547F5"/>
    <w:rsid w:val="00554E8E"/>
    <w:rsid w:val="0055545A"/>
    <w:rsid w:val="0056241B"/>
    <w:rsid w:val="00564396"/>
    <w:rsid w:val="00570B64"/>
    <w:rsid w:val="005717E0"/>
    <w:rsid w:val="0058098C"/>
    <w:rsid w:val="00591F10"/>
    <w:rsid w:val="005A3379"/>
    <w:rsid w:val="005A7099"/>
    <w:rsid w:val="005B2A65"/>
    <w:rsid w:val="005C2B5C"/>
    <w:rsid w:val="005D036A"/>
    <w:rsid w:val="005E1E91"/>
    <w:rsid w:val="005E41A3"/>
    <w:rsid w:val="005E5C4B"/>
    <w:rsid w:val="005E60F5"/>
    <w:rsid w:val="005F7B12"/>
    <w:rsid w:val="006038D6"/>
    <w:rsid w:val="006130C0"/>
    <w:rsid w:val="00621E5A"/>
    <w:rsid w:val="0062252E"/>
    <w:rsid w:val="006260F2"/>
    <w:rsid w:val="00626D92"/>
    <w:rsid w:val="00630A2C"/>
    <w:rsid w:val="00637872"/>
    <w:rsid w:val="006436D2"/>
    <w:rsid w:val="00655207"/>
    <w:rsid w:val="006669D4"/>
    <w:rsid w:val="00666FE4"/>
    <w:rsid w:val="006732A2"/>
    <w:rsid w:val="00677CFC"/>
    <w:rsid w:val="00680A95"/>
    <w:rsid w:val="00695728"/>
    <w:rsid w:val="0069575E"/>
    <w:rsid w:val="006973B3"/>
    <w:rsid w:val="006C36A5"/>
    <w:rsid w:val="006C4170"/>
    <w:rsid w:val="006C46FB"/>
    <w:rsid w:val="006C5427"/>
    <w:rsid w:val="006E22E8"/>
    <w:rsid w:val="006E7E19"/>
    <w:rsid w:val="006F53DA"/>
    <w:rsid w:val="006F68E5"/>
    <w:rsid w:val="006F6EB0"/>
    <w:rsid w:val="00701428"/>
    <w:rsid w:val="00701D6A"/>
    <w:rsid w:val="00702FC2"/>
    <w:rsid w:val="00704CD4"/>
    <w:rsid w:val="0071029B"/>
    <w:rsid w:val="00730844"/>
    <w:rsid w:val="00730923"/>
    <w:rsid w:val="007309F9"/>
    <w:rsid w:val="00735ABA"/>
    <w:rsid w:val="00770D63"/>
    <w:rsid w:val="007730D0"/>
    <w:rsid w:val="007733A5"/>
    <w:rsid w:val="00775EF0"/>
    <w:rsid w:val="007802AB"/>
    <w:rsid w:val="00782007"/>
    <w:rsid w:val="0078491D"/>
    <w:rsid w:val="00787D2A"/>
    <w:rsid w:val="00793DDA"/>
    <w:rsid w:val="007A5E1F"/>
    <w:rsid w:val="007A7113"/>
    <w:rsid w:val="007B2C3F"/>
    <w:rsid w:val="007B4BF3"/>
    <w:rsid w:val="007B59EB"/>
    <w:rsid w:val="007B6457"/>
    <w:rsid w:val="007B69F2"/>
    <w:rsid w:val="007C2B3E"/>
    <w:rsid w:val="007C440E"/>
    <w:rsid w:val="007C47C2"/>
    <w:rsid w:val="007E3983"/>
    <w:rsid w:val="007E5C52"/>
    <w:rsid w:val="007E60BF"/>
    <w:rsid w:val="007E6377"/>
    <w:rsid w:val="007F08C9"/>
    <w:rsid w:val="00802BA1"/>
    <w:rsid w:val="00811B70"/>
    <w:rsid w:val="00814CF5"/>
    <w:rsid w:val="00824C29"/>
    <w:rsid w:val="00830B18"/>
    <w:rsid w:val="008321FF"/>
    <w:rsid w:val="008408FC"/>
    <w:rsid w:val="00843EA6"/>
    <w:rsid w:val="00854B63"/>
    <w:rsid w:val="00861974"/>
    <w:rsid w:val="00862A90"/>
    <w:rsid w:val="00873ACE"/>
    <w:rsid w:val="008A4B9B"/>
    <w:rsid w:val="008A583B"/>
    <w:rsid w:val="008B08B9"/>
    <w:rsid w:val="008B2D55"/>
    <w:rsid w:val="008D0C34"/>
    <w:rsid w:val="008D26F9"/>
    <w:rsid w:val="008D284D"/>
    <w:rsid w:val="008E295D"/>
    <w:rsid w:val="008E5F4B"/>
    <w:rsid w:val="008F026B"/>
    <w:rsid w:val="008F0907"/>
    <w:rsid w:val="008F0994"/>
    <w:rsid w:val="008F2C4C"/>
    <w:rsid w:val="008F5CE4"/>
    <w:rsid w:val="008F6519"/>
    <w:rsid w:val="0090447D"/>
    <w:rsid w:val="00911E00"/>
    <w:rsid w:val="0091796B"/>
    <w:rsid w:val="00921958"/>
    <w:rsid w:val="00927416"/>
    <w:rsid w:val="00932652"/>
    <w:rsid w:val="00940039"/>
    <w:rsid w:val="0094354B"/>
    <w:rsid w:val="00953BF8"/>
    <w:rsid w:val="009644B3"/>
    <w:rsid w:val="009756CE"/>
    <w:rsid w:val="00976E16"/>
    <w:rsid w:val="0099791F"/>
    <w:rsid w:val="009A2F33"/>
    <w:rsid w:val="009A76CC"/>
    <w:rsid w:val="009C26DB"/>
    <w:rsid w:val="009C3E2D"/>
    <w:rsid w:val="009C633C"/>
    <w:rsid w:val="009C6710"/>
    <w:rsid w:val="009F397B"/>
    <w:rsid w:val="00A10A05"/>
    <w:rsid w:val="00A11FCD"/>
    <w:rsid w:val="00A16946"/>
    <w:rsid w:val="00A26D84"/>
    <w:rsid w:val="00A3041C"/>
    <w:rsid w:val="00A364F7"/>
    <w:rsid w:val="00A36988"/>
    <w:rsid w:val="00A44A3B"/>
    <w:rsid w:val="00A457FE"/>
    <w:rsid w:val="00A51C30"/>
    <w:rsid w:val="00A51EAA"/>
    <w:rsid w:val="00A5399F"/>
    <w:rsid w:val="00A64D18"/>
    <w:rsid w:val="00A73CE9"/>
    <w:rsid w:val="00A85AE0"/>
    <w:rsid w:val="00A91261"/>
    <w:rsid w:val="00A91580"/>
    <w:rsid w:val="00A952E0"/>
    <w:rsid w:val="00A960F6"/>
    <w:rsid w:val="00AA288D"/>
    <w:rsid w:val="00AB186C"/>
    <w:rsid w:val="00AB2DBA"/>
    <w:rsid w:val="00AB2EDE"/>
    <w:rsid w:val="00AB3CBA"/>
    <w:rsid w:val="00AC6557"/>
    <w:rsid w:val="00AD2303"/>
    <w:rsid w:val="00AD2A60"/>
    <w:rsid w:val="00AE6B8C"/>
    <w:rsid w:val="00AF6E15"/>
    <w:rsid w:val="00B02530"/>
    <w:rsid w:val="00B04194"/>
    <w:rsid w:val="00B05357"/>
    <w:rsid w:val="00B053B9"/>
    <w:rsid w:val="00B05EEE"/>
    <w:rsid w:val="00B06812"/>
    <w:rsid w:val="00B1028D"/>
    <w:rsid w:val="00B12FAA"/>
    <w:rsid w:val="00B15E2D"/>
    <w:rsid w:val="00B32420"/>
    <w:rsid w:val="00B32AE0"/>
    <w:rsid w:val="00B32B13"/>
    <w:rsid w:val="00B346D6"/>
    <w:rsid w:val="00B41037"/>
    <w:rsid w:val="00B51C32"/>
    <w:rsid w:val="00B52EAF"/>
    <w:rsid w:val="00B61FA6"/>
    <w:rsid w:val="00B6208E"/>
    <w:rsid w:val="00B63297"/>
    <w:rsid w:val="00B959C7"/>
    <w:rsid w:val="00BB54F3"/>
    <w:rsid w:val="00BB7420"/>
    <w:rsid w:val="00BC07AB"/>
    <w:rsid w:val="00BC7385"/>
    <w:rsid w:val="00BD14D4"/>
    <w:rsid w:val="00BE0398"/>
    <w:rsid w:val="00BE2722"/>
    <w:rsid w:val="00BE6F3B"/>
    <w:rsid w:val="00C028D6"/>
    <w:rsid w:val="00C069FB"/>
    <w:rsid w:val="00C16537"/>
    <w:rsid w:val="00C24D38"/>
    <w:rsid w:val="00C37142"/>
    <w:rsid w:val="00C469E3"/>
    <w:rsid w:val="00C53B94"/>
    <w:rsid w:val="00C569C1"/>
    <w:rsid w:val="00C62E66"/>
    <w:rsid w:val="00C6734B"/>
    <w:rsid w:val="00C71CAF"/>
    <w:rsid w:val="00C74467"/>
    <w:rsid w:val="00C74DC7"/>
    <w:rsid w:val="00C7548F"/>
    <w:rsid w:val="00C768FA"/>
    <w:rsid w:val="00C80C0D"/>
    <w:rsid w:val="00C855AC"/>
    <w:rsid w:val="00C86ABE"/>
    <w:rsid w:val="00C9130E"/>
    <w:rsid w:val="00C9556C"/>
    <w:rsid w:val="00C96854"/>
    <w:rsid w:val="00CA0833"/>
    <w:rsid w:val="00CA27BD"/>
    <w:rsid w:val="00CA63CB"/>
    <w:rsid w:val="00CA6B29"/>
    <w:rsid w:val="00CB503D"/>
    <w:rsid w:val="00CB5474"/>
    <w:rsid w:val="00CB6A34"/>
    <w:rsid w:val="00CC3314"/>
    <w:rsid w:val="00CD544D"/>
    <w:rsid w:val="00CE27BE"/>
    <w:rsid w:val="00CE5569"/>
    <w:rsid w:val="00CE5F26"/>
    <w:rsid w:val="00CE64AA"/>
    <w:rsid w:val="00CF34F9"/>
    <w:rsid w:val="00CF797E"/>
    <w:rsid w:val="00D01C25"/>
    <w:rsid w:val="00D03F73"/>
    <w:rsid w:val="00D14423"/>
    <w:rsid w:val="00D1786D"/>
    <w:rsid w:val="00D23916"/>
    <w:rsid w:val="00D25687"/>
    <w:rsid w:val="00D300DD"/>
    <w:rsid w:val="00D32D8E"/>
    <w:rsid w:val="00D35579"/>
    <w:rsid w:val="00D43856"/>
    <w:rsid w:val="00D44789"/>
    <w:rsid w:val="00D4524E"/>
    <w:rsid w:val="00D4728B"/>
    <w:rsid w:val="00D55DCA"/>
    <w:rsid w:val="00D6327E"/>
    <w:rsid w:val="00D72FC2"/>
    <w:rsid w:val="00D856AE"/>
    <w:rsid w:val="00D967F7"/>
    <w:rsid w:val="00DC50A8"/>
    <w:rsid w:val="00DC543E"/>
    <w:rsid w:val="00DD362D"/>
    <w:rsid w:val="00DD41BE"/>
    <w:rsid w:val="00DD5097"/>
    <w:rsid w:val="00DD7EEA"/>
    <w:rsid w:val="00DE3E21"/>
    <w:rsid w:val="00DE7542"/>
    <w:rsid w:val="00DE7830"/>
    <w:rsid w:val="00DF76D5"/>
    <w:rsid w:val="00E00D9B"/>
    <w:rsid w:val="00E0773F"/>
    <w:rsid w:val="00E10D8D"/>
    <w:rsid w:val="00E12828"/>
    <w:rsid w:val="00E20A42"/>
    <w:rsid w:val="00E231CB"/>
    <w:rsid w:val="00E2654A"/>
    <w:rsid w:val="00E3454D"/>
    <w:rsid w:val="00E40EDF"/>
    <w:rsid w:val="00E41132"/>
    <w:rsid w:val="00E50D98"/>
    <w:rsid w:val="00E558C0"/>
    <w:rsid w:val="00E65ED1"/>
    <w:rsid w:val="00E75D17"/>
    <w:rsid w:val="00E75E0C"/>
    <w:rsid w:val="00E77A19"/>
    <w:rsid w:val="00E81A7D"/>
    <w:rsid w:val="00E91ED3"/>
    <w:rsid w:val="00E93287"/>
    <w:rsid w:val="00E97616"/>
    <w:rsid w:val="00EA2097"/>
    <w:rsid w:val="00EA459F"/>
    <w:rsid w:val="00EB2E18"/>
    <w:rsid w:val="00EB42F2"/>
    <w:rsid w:val="00EB56CA"/>
    <w:rsid w:val="00ED31B3"/>
    <w:rsid w:val="00ED555D"/>
    <w:rsid w:val="00EE6230"/>
    <w:rsid w:val="00F172CC"/>
    <w:rsid w:val="00F24FFD"/>
    <w:rsid w:val="00F256D5"/>
    <w:rsid w:val="00F3014F"/>
    <w:rsid w:val="00F31C40"/>
    <w:rsid w:val="00F41B4B"/>
    <w:rsid w:val="00F42111"/>
    <w:rsid w:val="00F43678"/>
    <w:rsid w:val="00F461E8"/>
    <w:rsid w:val="00F53A21"/>
    <w:rsid w:val="00F574EA"/>
    <w:rsid w:val="00F60F20"/>
    <w:rsid w:val="00F622AE"/>
    <w:rsid w:val="00F6586E"/>
    <w:rsid w:val="00F70094"/>
    <w:rsid w:val="00F70D5A"/>
    <w:rsid w:val="00F71E45"/>
    <w:rsid w:val="00F74F1C"/>
    <w:rsid w:val="00F76802"/>
    <w:rsid w:val="00F832D5"/>
    <w:rsid w:val="00F925A5"/>
    <w:rsid w:val="00F951BF"/>
    <w:rsid w:val="00FA4535"/>
    <w:rsid w:val="00FA46F8"/>
    <w:rsid w:val="00FB5636"/>
    <w:rsid w:val="00FC72D6"/>
    <w:rsid w:val="00FD63C6"/>
    <w:rsid w:val="00FD6E2F"/>
    <w:rsid w:val="00FE256B"/>
    <w:rsid w:val="00FE573F"/>
    <w:rsid w:val="00FE756B"/>
    <w:rsid w:val="00FF508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85DA3-46CA-4AA4-A278-03F1319F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 Буллет,название табл/рис,заголовок 1.1,Chapter10,Список уровня 2,Elenco Normale,----,Bullet Number,Bullet 1,Use Case List Paragraph,lp1,List Paragraph1,lp11,List Paragraph11"/>
    <w:basedOn w:val="a"/>
    <w:link w:val="a4"/>
    <w:uiPriority w:val="34"/>
    <w:qFormat/>
    <w:rsid w:val="00423FE9"/>
    <w:pPr>
      <w:ind w:left="720"/>
      <w:contextualSpacing/>
    </w:pPr>
  </w:style>
  <w:style w:type="character" w:styleId="a5">
    <w:name w:val="Strong"/>
    <w:basedOn w:val="a0"/>
    <w:uiPriority w:val="22"/>
    <w:qFormat/>
    <w:rsid w:val="00D55D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basedOn w:val="a0"/>
    <w:uiPriority w:val="99"/>
    <w:unhideWhenUsed/>
    <w:rsid w:val="00554E8E"/>
    <w:rPr>
      <w:color w:val="0000FF"/>
      <w:u w:val="single"/>
    </w:rPr>
  </w:style>
  <w:style w:type="paragraph" w:styleId="a9">
    <w:name w:val="Normal (Web)"/>
    <w:basedOn w:val="a"/>
    <w:uiPriority w:val="99"/>
    <w:rsid w:val="002012AF"/>
    <w:pPr>
      <w:spacing w:before="100" w:beforeAutospacing="1" w:after="100" w:afterAutospacing="1"/>
    </w:pPr>
    <w:rPr>
      <w:lang w:val="ru-RU"/>
    </w:rPr>
  </w:style>
  <w:style w:type="character" w:styleId="aa">
    <w:name w:val="Emphasis"/>
    <w:basedOn w:val="a0"/>
    <w:uiPriority w:val="20"/>
    <w:qFormat/>
    <w:rsid w:val="002012AF"/>
    <w:rPr>
      <w:i/>
      <w:iCs/>
    </w:rPr>
  </w:style>
  <w:style w:type="table" w:styleId="ab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01D6A"/>
    <w:pPr>
      <w:suppressAutoHyphens/>
    </w:pPr>
    <w:rPr>
      <w:rFonts w:ascii="Calibri" w:eastAsia="SimSun" w:hAnsi="Calibri" w:cs="SimSun"/>
      <w:lang w:eastAsia="ar-SA"/>
    </w:rPr>
  </w:style>
  <w:style w:type="paragraph" w:styleId="ad">
    <w:name w:val="header"/>
    <w:basedOn w:val="a"/>
    <w:link w:val="ae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1">
    <w:name w:val="Другое_"/>
    <w:basedOn w:val="a0"/>
    <w:link w:val="af2"/>
    <w:rsid w:val="00637872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637872"/>
    <w:pPr>
      <w:widowControl w:val="0"/>
      <w:spacing w:line="262" w:lineRule="auto"/>
      <w:ind w:firstLine="400"/>
    </w:pPr>
    <w:rPr>
      <w:sz w:val="22"/>
      <w:szCs w:val="22"/>
      <w:lang w:val="ru-RU" w:eastAsia="en-US"/>
    </w:rPr>
  </w:style>
  <w:style w:type="character" w:customStyle="1" w:styleId="af3">
    <w:name w:val="Основной текст_"/>
    <w:basedOn w:val="a0"/>
    <w:link w:val="1"/>
    <w:rsid w:val="00DD7E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3"/>
    <w:rsid w:val="00DD7EEA"/>
    <w:pPr>
      <w:widowControl w:val="0"/>
      <w:spacing w:line="262" w:lineRule="auto"/>
      <w:ind w:firstLine="400"/>
    </w:pPr>
    <w:rPr>
      <w:sz w:val="22"/>
      <w:szCs w:val="22"/>
      <w:lang w:val="ru-RU" w:eastAsia="en-US"/>
    </w:rPr>
  </w:style>
  <w:style w:type="paragraph" w:customStyle="1" w:styleId="Iauiue">
    <w:name w:val="Iau?iue"/>
    <w:rsid w:val="00DE7542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1 Буллет Знак,название табл/рис Знак,заголовок 1.1 Знак,Chapter10 Знак,Список уровня 2 Знак,Elenco Normale Знак,---- Знак,Bullet Number Знак,Bullet 1 Знак,Use Case List Paragraph Знак,lp1 Знак,List Paragraph1 Знак,lp11 Знак"/>
    <w:link w:val="a3"/>
    <w:uiPriority w:val="34"/>
    <w:rsid w:val="00DE754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BBD8-2AA6-4E45-B853-834FF630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2541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3</cp:revision>
  <cp:lastPrinted>2024-03-19T13:05:00Z</cp:lastPrinted>
  <dcterms:created xsi:type="dcterms:W3CDTF">2025-05-22T14:21:00Z</dcterms:created>
  <dcterms:modified xsi:type="dcterms:W3CDTF">2025-05-22T14:21:00Z</dcterms:modified>
</cp:coreProperties>
</file>