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2A95" w:rsidRDefault="007C2015" w:rsidP="004C7BE4">
      <w:pPr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Обґрунтування очікуваної вартості предмета закупівлі </w:t>
      </w:r>
    </w:p>
    <w:p w:rsidR="001A4334" w:rsidRPr="001A4334" w:rsidRDefault="001A4334" w:rsidP="001A4334">
      <w:pPr>
        <w:suppressAutoHyphens w:val="0"/>
        <w:jc w:val="center"/>
        <w:rPr>
          <w:sz w:val="28"/>
          <w:szCs w:val="28"/>
        </w:rPr>
      </w:pPr>
      <w:r w:rsidRPr="001A4334">
        <w:rPr>
          <w:sz w:val="28"/>
          <w:szCs w:val="28"/>
        </w:rPr>
        <w:t>«Послуги поставки примірника та пакета оновлень комп’ютерної програми «M.E.Doc» Модуль «Звітність» – адміністрування програмного забезпечення», код  48440000-4 (Пакети програмного забезпечення для фінансового аналізу та бухгалтерського обліку) визначений відповідно до національного класифікатора України ДК 021:2015 «Єдиний закупівельний словник»</w:t>
      </w:r>
    </w:p>
    <w:p w:rsidR="001A4334" w:rsidRPr="001A4334" w:rsidRDefault="001A4334" w:rsidP="001A4334">
      <w:pPr>
        <w:suppressAutoHyphens w:val="0"/>
        <w:jc w:val="center"/>
        <w:rPr>
          <w:sz w:val="28"/>
          <w:szCs w:val="28"/>
        </w:rPr>
      </w:pPr>
    </w:p>
    <w:p w:rsidR="001A4334" w:rsidRPr="001A4334" w:rsidRDefault="001A4334" w:rsidP="001A4334">
      <w:pPr>
        <w:suppressAutoHyphens w:val="0"/>
        <w:ind w:firstLine="567"/>
        <w:jc w:val="both"/>
        <w:rPr>
          <w:sz w:val="28"/>
          <w:szCs w:val="28"/>
        </w:rPr>
      </w:pPr>
      <w:r w:rsidRPr="001A4334">
        <w:rPr>
          <w:sz w:val="28"/>
          <w:szCs w:val="28"/>
        </w:rPr>
        <w:t xml:space="preserve">Очікувана вартість </w:t>
      </w:r>
      <w:r w:rsidRPr="001A4334">
        <w:rPr>
          <w:b/>
          <w:i/>
          <w:sz w:val="28"/>
          <w:szCs w:val="28"/>
        </w:rPr>
        <w:t>Закупівлі</w:t>
      </w:r>
      <w:r w:rsidRPr="001A4334">
        <w:rPr>
          <w:sz w:val="28"/>
          <w:szCs w:val="28"/>
        </w:rPr>
        <w:t xml:space="preserve"> визначена у відповідності до наказу Міністерства розвитку економіки, торгівлі та сільського господарства України від 18 лютого 2020 року  № 275.</w:t>
      </w:r>
    </w:p>
    <w:p w:rsidR="001A4334" w:rsidRPr="001A4334" w:rsidRDefault="001A4334" w:rsidP="001A4334">
      <w:pPr>
        <w:suppressAutoHyphens w:val="0"/>
        <w:ind w:firstLine="567"/>
        <w:jc w:val="both"/>
        <w:rPr>
          <w:sz w:val="28"/>
          <w:szCs w:val="28"/>
        </w:rPr>
      </w:pPr>
      <w:r w:rsidRPr="001A4334">
        <w:rPr>
          <w:sz w:val="28"/>
          <w:szCs w:val="28"/>
        </w:rPr>
        <w:t xml:space="preserve">За даною процедурою закупівлі планується закупівля </w:t>
      </w:r>
      <w:r w:rsidRPr="001A4334">
        <w:rPr>
          <w:color w:val="000000"/>
          <w:sz w:val="28"/>
          <w:szCs w:val="28"/>
        </w:rPr>
        <w:t xml:space="preserve">послуг </w:t>
      </w:r>
      <w:r w:rsidRPr="001A4334">
        <w:rPr>
          <w:sz w:val="28"/>
          <w:szCs w:val="28"/>
        </w:rPr>
        <w:t xml:space="preserve">на загальну суму </w:t>
      </w:r>
      <w:r w:rsidR="002E2E12">
        <w:rPr>
          <w:sz w:val="28"/>
          <w:szCs w:val="28"/>
        </w:rPr>
        <w:t>41</w:t>
      </w:r>
      <w:r w:rsidR="00241B98" w:rsidRPr="00241B98">
        <w:rPr>
          <w:sz w:val="28"/>
          <w:szCs w:val="28"/>
        </w:rPr>
        <w:t>00,00 грн (</w:t>
      </w:r>
      <w:r w:rsidR="002E2E12">
        <w:rPr>
          <w:sz w:val="28"/>
          <w:szCs w:val="28"/>
        </w:rPr>
        <w:t>чотири</w:t>
      </w:r>
      <w:r w:rsidR="00241B98" w:rsidRPr="00241B98">
        <w:rPr>
          <w:sz w:val="28"/>
          <w:szCs w:val="28"/>
        </w:rPr>
        <w:t xml:space="preserve"> тисячі </w:t>
      </w:r>
      <w:r w:rsidR="002E2E12">
        <w:rPr>
          <w:sz w:val="28"/>
          <w:szCs w:val="28"/>
        </w:rPr>
        <w:t>сто</w:t>
      </w:r>
      <w:r w:rsidR="00241B98" w:rsidRPr="00241B98">
        <w:rPr>
          <w:sz w:val="28"/>
          <w:szCs w:val="28"/>
        </w:rPr>
        <w:t xml:space="preserve"> гривень, 00 копійок)</w:t>
      </w:r>
      <w:r w:rsidRPr="001A4334">
        <w:rPr>
          <w:sz w:val="28"/>
          <w:szCs w:val="28"/>
        </w:rPr>
        <w:t>, без ПДВ, за кошти Державного бюджету України.</w:t>
      </w:r>
    </w:p>
    <w:p w:rsidR="001A4334" w:rsidRPr="001A4334" w:rsidRDefault="001A4334" w:rsidP="001A4334">
      <w:pPr>
        <w:suppressAutoHyphens w:val="0"/>
        <w:ind w:firstLine="567"/>
        <w:jc w:val="both"/>
        <w:rPr>
          <w:sz w:val="28"/>
          <w:szCs w:val="28"/>
        </w:rPr>
      </w:pPr>
      <w:r w:rsidRPr="001A4334">
        <w:rPr>
          <w:sz w:val="28"/>
          <w:szCs w:val="28"/>
        </w:rPr>
        <w:t>Постачальник зобов'язується в обумовлені строки надати «Послуги поставки примірника та пакета оновлень комп’ютерної програми «M.E.Doc» Модуль «Звітність» – адміністрування програмного забезпечення», код  48440000-4 (Пакети програмного забезпечення для фінансового аналізу та бухгалтерського обліку) визначений відповідно до національного класифікатора України ДК 021:2015 «Єдиний закупівельний словник», у вигляді електронного дистрибутиву з правом використання коду доступу на строк (термін)  1 (один) календарний рік.</w:t>
      </w:r>
    </w:p>
    <w:p w:rsidR="001A4334" w:rsidRPr="001A4334" w:rsidRDefault="001A4334" w:rsidP="001A4334">
      <w:pPr>
        <w:suppressAutoHyphens w:val="0"/>
        <w:ind w:firstLine="567"/>
        <w:jc w:val="both"/>
        <w:rPr>
          <w:sz w:val="28"/>
          <w:szCs w:val="28"/>
        </w:rPr>
      </w:pPr>
      <w:r w:rsidRPr="001A4334">
        <w:rPr>
          <w:sz w:val="28"/>
          <w:szCs w:val="28"/>
        </w:rPr>
        <w:t xml:space="preserve">Право користування Програмою переходить до Замовника з моменту отримання Програми. </w:t>
      </w:r>
    </w:p>
    <w:p w:rsidR="001A4334" w:rsidRPr="001A4334" w:rsidRDefault="001A4334" w:rsidP="001A4334">
      <w:pPr>
        <w:suppressAutoHyphens w:val="0"/>
        <w:ind w:firstLine="567"/>
        <w:jc w:val="both"/>
        <w:rPr>
          <w:sz w:val="28"/>
          <w:szCs w:val="28"/>
        </w:rPr>
      </w:pPr>
      <w:r w:rsidRPr="001A4334">
        <w:rPr>
          <w:sz w:val="28"/>
          <w:szCs w:val="28"/>
        </w:rPr>
        <w:t xml:space="preserve">Передача Програми відбуватиметься протягом періоду  </w:t>
      </w:r>
      <w:r>
        <w:rPr>
          <w:sz w:val="28"/>
          <w:szCs w:val="28"/>
        </w:rPr>
        <w:t>11</w:t>
      </w:r>
      <w:r w:rsidRPr="001A4334">
        <w:rPr>
          <w:sz w:val="28"/>
          <w:szCs w:val="28"/>
        </w:rPr>
        <w:t xml:space="preserve"> червня 202</w:t>
      </w:r>
      <w:r w:rsidR="002E2E12">
        <w:rPr>
          <w:sz w:val="28"/>
          <w:szCs w:val="28"/>
        </w:rPr>
        <w:t>6</w:t>
      </w:r>
      <w:r w:rsidRPr="001A4334">
        <w:rPr>
          <w:sz w:val="28"/>
          <w:szCs w:val="28"/>
        </w:rPr>
        <w:t xml:space="preserve"> року по 31 грудня 202</w:t>
      </w:r>
      <w:r w:rsidR="002E2E12">
        <w:rPr>
          <w:sz w:val="28"/>
          <w:szCs w:val="28"/>
        </w:rPr>
        <w:t>6</w:t>
      </w:r>
      <w:r w:rsidRPr="001A4334">
        <w:rPr>
          <w:sz w:val="28"/>
          <w:szCs w:val="28"/>
        </w:rPr>
        <w:t xml:space="preserve"> року, а код доступу до відповідної програми діятиме протягом 1 (одного) календарного року з моменту його отримання.</w:t>
      </w:r>
    </w:p>
    <w:p w:rsidR="00F92A95" w:rsidRDefault="00F92A95" w:rsidP="004C7BE4">
      <w:pPr>
        <w:ind w:firstLine="567"/>
        <w:jc w:val="both"/>
        <w:rPr>
          <w:sz w:val="28"/>
          <w:szCs w:val="28"/>
        </w:rPr>
      </w:pPr>
    </w:p>
    <w:p w:rsidR="00F92A95" w:rsidRDefault="00F92A95">
      <w:pPr>
        <w:jc w:val="right"/>
        <w:rPr>
          <w:position w:val="1"/>
        </w:rPr>
      </w:pPr>
    </w:p>
    <w:p w:rsidR="007D1A19" w:rsidRDefault="007D1A19">
      <w:pPr>
        <w:jc w:val="right"/>
        <w:rPr>
          <w:b/>
          <w:bCs/>
          <w:sz w:val="28"/>
          <w:szCs w:val="28"/>
          <w:lang w:val="ru-RU"/>
        </w:rPr>
      </w:pPr>
    </w:p>
    <w:p w:rsidR="00F92A95" w:rsidRDefault="007C2015" w:rsidP="00910F9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Обґрунтування кількісних та якісних характеристик предмета закупівлі</w:t>
      </w:r>
      <w:r>
        <w:rPr>
          <w:sz w:val="28"/>
          <w:szCs w:val="28"/>
        </w:rPr>
        <w:t xml:space="preserve"> </w:t>
      </w:r>
    </w:p>
    <w:p w:rsidR="001A4334" w:rsidRDefault="001A4334" w:rsidP="001A4334">
      <w:pPr>
        <w:suppressAutoHyphens w:val="0"/>
        <w:spacing w:before="120"/>
        <w:jc w:val="center"/>
        <w:rPr>
          <w:sz w:val="28"/>
          <w:szCs w:val="28"/>
        </w:rPr>
      </w:pPr>
      <w:r w:rsidRPr="001A4334">
        <w:rPr>
          <w:sz w:val="28"/>
          <w:szCs w:val="28"/>
        </w:rPr>
        <w:t>«Послуги поставки примірника та пакета оновлень комп’ютерної програми «M.E.Doc» Модуль «Звітність» – адміністрування програмного забезпечення», код  48440000-4 (Пакети програмного забезпечення для фінансового аналізу та бухгалтерського обліку) визначений відповідно до національного класифікатора України ДК 021:2015 «Єдиний закупівельний словник»</w:t>
      </w:r>
    </w:p>
    <w:p w:rsidR="007D1A19" w:rsidRDefault="007D1A19" w:rsidP="001A4334">
      <w:pPr>
        <w:suppressAutoHyphens w:val="0"/>
        <w:spacing w:before="120"/>
        <w:jc w:val="center"/>
        <w:rPr>
          <w:sz w:val="28"/>
          <w:szCs w:val="28"/>
        </w:rPr>
      </w:pPr>
    </w:p>
    <w:p w:rsidR="00241B98" w:rsidRPr="00241B98" w:rsidRDefault="00241B98" w:rsidP="00241B98">
      <w:pPr>
        <w:suppressAutoHyphens w:val="0"/>
        <w:ind w:firstLine="567"/>
        <w:jc w:val="both"/>
        <w:rPr>
          <w:sz w:val="28"/>
          <w:szCs w:val="28"/>
          <w:lang w:eastAsia="uk-UA"/>
        </w:rPr>
      </w:pPr>
      <w:r w:rsidRPr="00241B98">
        <w:rPr>
          <w:bCs/>
          <w:sz w:val="28"/>
          <w:szCs w:val="28"/>
          <w:lang w:eastAsia="uk-UA"/>
        </w:rPr>
        <w:t xml:space="preserve">Кількісні характеристики: </w:t>
      </w:r>
      <w:r w:rsidRPr="00241B98">
        <w:rPr>
          <w:sz w:val="28"/>
          <w:szCs w:val="28"/>
          <w:lang w:eastAsia="uk-UA"/>
        </w:rPr>
        <w:t xml:space="preserve">Закупівля передбачає придбання </w:t>
      </w:r>
      <w:r w:rsidRPr="00241B98">
        <w:rPr>
          <w:bCs/>
          <w:sz w:val="28"/>
          <w:szCs w:val="28"/>
          <w:lang w:eastAsia="uk-UA"/>
        </w:rPr>
        <w:t>одного примірника програмного забезпечення «M.E.Doc»</w:t>
      </w:r>
      <w:r w:rsidRPr="00241B98">
        <w:rPr>
          <w:sz w:val="28"/>
          <w:szCs w:val="28"/>
          <w:lang w:eastAsia="uk-UA"/>
        </w:rPr>
        <w:t xml:space="preserve"> з відповідною ліцензією на право використання модуля «Звітність», а також </w:t>
      </w:r>
      <w:r w:rsidRPr="00241B98">
        <w:rPr>
          <w:bCs/>
          <w:sz w:val="28"/>
          <w:szCs w:val="28"/>
          <w:lang w:eastAsia="uk-UA"/>
        </w:rPr>
        <w:t>пакетів оновлень</w:t>
      </w:r>
      <w:r w:rsidRPr="00241B98">
        <w:rPr>
          <w:sz w:val="28"/>
          <w:szCs w:val="28"/>
          <w:lang w:eastAsia="uk-UA"/>
        </w:rPr>
        <w:t xml:space="preserve"> протягом визначеного періоду (як правило, на 12 місяців). Одна ліцензія забезпечує використання програми на одному робочому місці або у локальній мережі установи.</w:t>
      </w:r>
    </w:p>
    <w:p w:rsidR="00241B98" w:rsidRPr="00241B98" w:rsidRDefault="00241B98" w:rsidP="00241B98">
      <w:pPr>
        <w:suppressAutoHyphens w:val="0"/>
        <w:ind w:firstLine="567"/>
        <w:jc w:val="both"/>
        <w:rPr>
          <w:sz w:val="28"/>
          <w:szCs w:val="28"/>
          <w:lang w:eastAsia="uk-UA"/>
        </w:rPr>
      </w:pPr>
      <w:r w:rsidRPr="00241B98">
        <w:rPr>
          <w:bCs/>
          <w:sz w:val="28"/>
          <w:szCs w:val="28"/>
          <w:lang w:eastAsia="uk-UA"/>
        </w:rPr>
        <w:t>Якісні характеристики:</w:t>
      </w:r>
    </w:p>
    <w:p w:rsidR="00241B98" w:rsidRPr="00241B98" w:rsidRDefault="00241B98" w:rsidP="007D1A19">
      <w:pPr>
        <w:numPr>
          <w:ilvl w:val="0"/>
          <w:numId w:val="7"/>
        </w:numPr>
        <w:suppressAutoHyphens w:val="0"/>
        <w:ind w:left="0" w:firstLine="567"/>
        <w:jc w:val="both"/>
        <w:rPr>
          <w:sz w:val="28"/>
          <w:szCs w:val="28"/>
          <w:lang w:eastAsia="uk-UA"/>
        </w:rPr>
      </w:pPr>
      <w:r w:rsidRPr="00241B98">
        <w:rPr>
          <w:bCs/>
          <w:sz w:val="28"/>
          <w:szCs w:val="28"/>
          <w:lang w:eastAsia="uk-UA"/>
        </w:rPr>
        <w:t>Програмне забезпечення «M.E.Doc»</w:t>
      </w:r>
      <w:r w:rsidRPr="00241B98">
        <w:rPr>
          <w:sz w:val="28"/>
          <w:szCs w:val="28"/>
          <w:lang w:eastAsia="uk-UA"/>
        </w:rPr>
        <w:t>, модуль «Звітність», повинне:</w:t>
      </w:r>
    </w:p>
    <w:p w:rsidR="00241B98" w:rsidRPr="00241B98" w:rsidRDefault="007D1A19" w:rsidP="007D1A19">
      <w:pPr>
        <w:suppressAutoHyphens w:val="0"/>
        <w:ind w:firstLine="567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lastRenderedPageBreak/>
        <w:t>б</w:t>
      </w:r>
      <w:r w:rsidR="00241B98" w:rsidRPr="00241B98">
        <w:rPr>
          <w:sz w:val="28"/>
          <w:szCs w:val="28"/>
          <w:lang w:eastAsia="uk-UA"/>
        </w:rPr>
        <w:t>ути офіційним продуктом розробника («Інтелект-Сервіс» аб</w:t>
      </w:r>
      <w:r>
        <w:rPr>
          <w:sz w:val="28"/>
          <w:szCs w:val="28"/>
          <w:lang w:eastAsia="uk-UA"/>
        </w:rPr>
        <w:t>о його авторизованого партнера);</w:t>
      </w:r>
    </w:p>
    <w:p w:rsidR="00241B98" w:rsidRPr="00241B98" w:rsidRDefault="007D1A19" w:rsidP="007D1A19">
      <w:pPr>
        <w:suppressAutoHyphens w:val="0"/>
        <w:ind w:firstLine="567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з</w:t>
      </w:r>
      <w:r w:rsidR="00241B98" w:rsidRPr="00241B98">
        <w:rPr>
          <w:sz w:val="28"/>
          <w:szCs w:val="28"/>
          <w:lang w:eastAsia="uk-UA"/>
        </w:rPr>
        <w:t xml:space="preserve">абезпечувати формування, підписання та подання електронної звітності до ДПС, ПФУ, ДССУ, </w:t>
      </w:r>
      <w:proofErr w:type="spellStart"/>
      <w:r w:rsidR="00241B98" w:rsidRPr="00241B98">
        <w:rPr>
          <w:sz w:val="28"/>
          <w:szCs w:val="28"/>
          <w:lang w:eastAsia="uk-UA"/>
        </w:rPr>
        <w:t>Держстату</w:t>
      </w:r>
      <w:proofErr w:type="spellEnd"/>
      <w:r w:rsidR="00241B98" w:rsidRPr="00241B98">
        <w:rPr>
          <w:sz w:val="28"/>
          <w:szCs w:val="28"/>
          <w:lang w:eastAsia="uk-UA"/>
        </w:rPr>
        <w:t xml:space="preserve"> та інших державних органів відповідно д</w:t>
      </w:r>
      <w:r>
        <w:rPr>
          <w:sz w:val="28"/>
          <w:szCs w:val="28"/>
          <w:lang w:eastAsia="uk-UA"/>
        </w:rPr>
        <w:t>о чинного законодавства України;</w:t>
      </w:r>
    </w:p>
    <w:p w:rsidR="00241B98" w:rsidRPr="00241B98" w:rsidRDefault="007D1A19" w:rsidP="007D1A19">
      <w:pPr>
        <w:suppressAutoHyphens w:val="0"/>
        <w:ind w:firstLine="567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м</w:t>
      </w:r>
      <w:r w:rsidR="00241B98" w:rsidRPr="00241B98">
        <w:rPr>
          <w:sz w:val="28"/>
          <w:szCs w:val="28"/>
          <w:lang w:eastAsia="uk-UA"/>
        </w:rPr>
        <w:t>істити актуальні форми звітності, оновлення яких повинні надаватися протягом терміну дії ліцензії</w:t>
      </w:r>
      <w:r>
        <w:rPr>
          <w:sz w:val="28"/>
          <w:szCs w:val="28"/>
          <w:lang w:eastAsia="uk-UA"/>
        </w:rPr>
        <w:t>;</w:t>
      </w:r>
    </w:p>
    <w:p w:rsidR="00241B98" w:rsidRPr="00241B98" w:rsidRDefault="007D1A19" w:rsidP="007D1A19">
      <w:pPr>
        <w:suppressAutoHyphens w:val="0"/>
        <w:ind w:firstLine="567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п</w:t>
      </w:r>
      <w:r w:rsidR="00241B98" w:rsidRPr="00241B98">
        <w:rPr>
          <w:sz w:val="28"/>
          <w:szCs w:val="28"/>
          <w:lang w:eastAsia="uk-UA"/>
        </w:rPr>
        <w:t>ідтримувати електронний цифровий підпис (ЕЦП/КЕП), інтеграцію з внутрішніми об</w:t>
      </w:r>
      <w:r>
        <w:rPr>
          <w:sz w:val="28"/>
          <w:szCs w:val="28"/>
          <w:lang w:eastAsia="uk-UA"/>
        </w:rPr>
        <w:t>ліковими системами (за потреби);</w:t>
      </w:r>
    </w:p>
    <w:p w:rsidR="00241B98" w:rsidRPr="00241B98" w:rsidRDefault="007D1A19" w:rsidP="007D1A19">
      <w:pPr>
        <w:suppressAutoHyphens w:val="0"/>
        <w:ind w:firstLine="567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м</w:t>
      </w:r>
      <w:r w:rsidR="00241B98" w:rsidRPr="00241B98">
        <w:rPr>
          <w:sz w:val="28"/>
          <w:szCs w:val="28"/>
          <w:lang w:eastAsia="uk-UA"/>
        </w:rPr>
        <w:t>ати технічну підтримку від постачальника або виробника у разі виникнення помилок, збоїв або питань при використанні.</w:t>
      </w:r>
    </w:p>
    <w:p w:rsidR="00241B98" w:rsidRPr="00241B98" w:rsidRDefault="00241B98" w:rsidP="007D1A19">
      <w:pPr>
        <w:numPr>
          <w:ilvl w:val="0"/>
          <w:numId w:val="7"/>
        </w:numPr>
        <w:suppressAutoHyphens w:val="0"/>
        <w:ind w:left="0" w:firstLine="567"/>
        <w:jc w:val="both"/>
        <w:rPr>
          <w:sz w:val="28"/>
          <w:szCs w:val="28"/>
          <w:lang w:eastAsia="uk-UA"/>
        </w:rPr>
      </w:pPr>
      <w:r w:rsidRPr="00241B98">
        <w:rPr>
          <w:bCs/>
          <w:sz w:val="28"/>
          <w:szCs w:val="28"/>
          <w:lang w:eastAsia="uk-UA"/>
        </w:rPr>
        <w:t>Пакети оновлень</w:t>
      </w:r>
      <w:r w:rsidRPr="00241B98">
        <w:rPr>
          <w:sz w:val="28"/>
          <w:szCs w:val="28"/>
          <w:lang w:eastAsia="uk-UA"/>
        </w:rPr>
        <w:t xml:space="preserve"> повинні:</w:t>
      </w:r>
    </w:p>
    <w:p w:rsidR="00241B98" w:rsidRPr="00241B98" w:rsidRDefault="007D1A19" w:rsidP="007D1A19">
      <w:pPr>
        <w:suppressAutoHyphens w:val="0"/>
        <w:ind w:firstLine="567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н</w:t>
      </w:r>
      <w:r w:rsidR="00241B98" w:rsidRPr="00241B98">
        <w:rPr>
          <w:sz w:val="28"/>
          <w:szCs w:val="28"/>
          <w:lang w:eastAsia="uk-UA"/>
        </w:rPr>
        <w:t>адаватися упродовж усього строку дії ліцензії</w:t>
      </w:r>
      <w:r>
        <w:rPr>
          <w:sz w:val="28"/>
          <w:szCs w:val="28"/>
          <w:lang w:eastAsia="uk-UA"/>
        </w:rPr>
        <w:t>;</w:t>
      </w:r>
    </w:p>
    <w:p w:rsidR="00241B98" w:rsidRPr="00241B98" w:rsidRDefault="007D1A19" w:rsidP="007D1A19">
      <w:pPr>
        <w:suppressAutoHyphens w:val="0"/>
        <w:ind w:firstLine="567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м</w:t>
      </w:r>
      <w:r w:rsidR="00241B98" w:rsidRPr="00241B98">
        <w:rPr>
          <w:sz w:val="28"/>
          <w:szCs w:val="28"/>
          <w:lang w:eastAsia="uk-UA"/>
        </w:rPr>
        <w:t>істити всі актуальні зміни до форм звітності, механізмів обміну та захисту даних</w:t>
      </w:r>
      <w:r>
        <w:rPr>
          <w:sz w:val="28"/>
          <w:szCs w:val="28"/>
          <w:lang w:eastAsia="uk-UA"/>
        </w:rPr>
        <w:t>;</w:t>
      </w:r>
    </w:p>
    <w:p w:rsidR="00241B98" w:rsidRPr="00241B98" w:rsidRDefault="007D1A19" w:rsidP="007D1A19">
      <w:pPr>
        <w:suppressAutoHyphens w:val="0"/>
        <w:ind w:firstLine="567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б</w:t>
      </w:r>
      <w:r w:rsidR="00241B98" w:rsidRPr="00241B98">
        <w:rPr>
          <w:sz w:val="28"/>
          <w:szCs w:val="28"/>
          <w:lang w:eastAsia="uk-UA"/>
        </w:rPr>
        <w:t>ути доступними для завантаження без додаткової плати.</w:t>
      </w:r>
    </w:p>
    <w:p w:rsidR="00241B98" w:rsidRPr="00241B98" w:rsidRDefault="00241B98" w:rsidP="007D1A19">
      <w:pPr>
        <w:numPr>
          <w:ilvl w:val="0"/>
          <w:numId w:val="7"/>
        </w:numPr>
        <w:suppressAutoHyphens w:val="0"/>
        <w:ind w:left="0" w:firstLine="567"/>
        <w:jc w:val="both"/>
        <w:rPr>
          <w:sz w:val="28"/>
          <w:szCs w:val="28"/>
          <w:lang w:eastAsia="uk-UA"/>
        </w:rPr>
      </w:pPr>
      <w:r w:rsidRPr="00241B98">
        <w:rPr>
          <w:bCs/>
          <w:sz w:val="28"/>
          <w:szCs w:val="28"/>
          <w:lang w:eastAsia="uk-UA"/>
        </w:rPr>
        <w:t>Адміністрування програмного забезпечення</w:t>
      </w:r>
      <w:r w:rsidRPr="00241B98">
        <w:rPr>
          <w:sz w:val="28"/>
          <w:szCs w:val="28"/>
          <w:lang w:eastAsia="uk-UA"/>
        </w:rPr>
        <w:t xml:space="preserve"> включає:</w:t>
      </w:r>
    </w:p>
    <w:p w:rsidR="00241B98" w:rsidRPr="00241B98" w:rsidRDefault="007D1A19" w:rsidP="007D1A19">
      <w:pPr>
        <w:suppressAutoHyphens w:val="0"/>
        <w:ind w:firstLine="567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в</w:t>
      </w:r>
      <w:r w:rsidR="00241B98" w:rsidRPr="00241B98">
        <w:rPr>
          <w:sz w:val="28"/>
          <w:szCs w:val="28"/>
          <w:lang w:eastAsia="uk-UA"/>
        </w:rPr>
        <w:t>становлення, н</w:t>
      </w:r>
      <w:r>
        <w:rPr>
          <w:sz w:val="28"/>
          <w:szCs w:val="28"/>
          <w:lang w:eastAsia="uk-UA"/>
        </w:rPr>
        <w:t>алаштування, активацію ліцензії;</w:t>
      </w:r>
    </w:p>
    <w:p w:rsidR="00241B98" w:rsidRPr="00241B98" w:rsidRDefault="007D1A19" w:rsidP="007D1A19">
      <w:pPr>
        <w:suppressAutoHyphens w:val="0"/>
        <w:ind w:firstLine="567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к</w:t>
      </w:r>
      <w:r w:rsidR="00241B98" w:rsidRPr="00241B98">
        <w:rPr>
          <w:sz w:val="28"/>
          <w:szCs w:val="28"/>
          <w:lang w:eastAsia="uk-UA"/>
        </w:rPr>
        <w:t>онсультаційний супровід з налаштування модул</w:t>
      </w:r>
      <w:r>
        <w:rPr>
          <w:sz w:val="28"/>
          <w:szCs w:val="28"/>
          <w:lang w:eastAsia="uk-UA"/>
        </w:rPr>
        <w:t>ів, резервного копіювання даних;</w:t>
      </w:r>
    </w:p>
    <w:p w:rsidR="00241B98" w:rsidRPr="00241B98" w:rsidRDefault="007D1A19" w:rsidP="007D1A19">
      <w:pPr>
        <w:suppressAutoHyphens w:val="0"/>
        <w:ind w:firstLine="567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д</w:t>
      </w:r>
      <w:r w:rsidR="00241B98" w:rsidRPr="00241B98">
        <w:rPr>
          <w:sz w:val="28"/>
          <w:szCs w:val="28"/>
          <w:lang w:eastAsia="uk-UA"/>
        </w:rPr>
        <w:t>опомогу у оновленні, перенесенні даних або перевстановленні ПЗ у разі зміни технічного середовища.</w:t>
      </w:r>
    </w:p>
    <w:p w:rsidR="00241B98" w:rsidRPr="00241B98" w:rsidRDefault="00241B98" w:rsidP="007D1A19">
      <w:pPr>
        <w:suppressAutoHyphens w:val="0"/>
        <w:ind w:firstLine="567"/>
        <w:jc w:val="both"/>
        <w:rPr>
          <w:sz w:val="28"/>
          <w:szCs w:val="28"/>
          <w:lang w:eastAsia="uk-UA"/>
        </w:rPr>
      </w:pPr>
      <w:r w:rsidRPr="00241B98">
        <w:rPr>
          <w:bCs/>
          <w:sz w:val="28"/>
          <w:szCs w:val="28"/>
          <w:lang w:eastAsia="uk-UA"/>
        </w:rPr>
        <w:t>Підстава для визначення необхідності закупівлі:</w:t>
      </w:r>
      <w:r w:rsidRPr="00241B98">
        <w:rPr>
          <w:sz w:val="28"/>
          <w:szCs w:val="28"/>
          <w:lang w:eastAsia="uk-UA"/>
        </w:rPr>
        <w:br/>
        <w:t>Використання програмного забезпечення «M.E.Doc» є необхідним для забезпечення належного документообігу з державними органами у сфері податкової, фінансової та статистичної звітності. Наявність актуального програмного продукту та ліцензії забезпечує безперервність звітного процесу, відповідність вимогам контролюючих органів, а також мінімізує ризики штрафів і порушень.</w:t>
      </w:r>
    </w:p>
    <w:p w:rsidR="001A4334" w:rsidRPr="001A4334" w:rsidRDefault="001A4334" w:rsidP="001A4334">
      <w:pPr>
        <w:suppressAutoHyphens w:val="0"/>
        <w:spacing w:before="120"/>
        <w:ind w:firstLine="567"/>
        <w:contextualSpacing/>
        <w:jc w:val="both"/>
        <w:rPr>
          <w:sz w:val="28"/>
          <w:szCs w:val="28"/>
        </w:rPr>
      </w:pPr>
      <w:r w:rsidRPr="001A4334">
        <w:rPr>
          <w:sz w:val="28"/>
          <w:szCs w:val="28"/>
        </w:rPr>
        <w:t>Ключовими показниками якості є достовірність та оперативність інформації, стандарти супроводу ліцензійних продуктів, індивідуальний підхід до роботи з абонентами, кваліфікація персоналу.</w:t>
      </w:r>
    </w:p>
    <w:p w:rsidR="001A4334" w:rsidRPr="001A4334" w:rsidRDefault="001A4334" w:rsidP="001A4334">
      <w:pPr>
        <w:suppressAutoHyphens w:val="0"/>
        <w:ind w:firstLine="567"/>
        <w:contextualSpacing/>
        <w:jc w:val="both"/>
        <w:rPr>
          <w:sz w:val="28"/>
          <w:szCs w:val="28"/>
        </w:rPr>
      </w:pPr>
      <w:r w:rsidRPr="001A4334">
        <w:rPr>
          <w:sz w:val="28"/>
          <w:szCs w:val="28"/>
        </w:rPr>
        <w:t>Достовірність інформації, що розміщується в ліцензійних продуктах, забезпечується спеціальною технологією підготовки інформації та її актуалізації, яка передбачає багаторівневу підготовку та перевіряння текстів на підставі оригіналів нормативно-правових актів, які отримують безпосередньо від видавців.</w:t>
      </w:r>
    </w:p>
    <w:p w:rsidR="001A4334" w:rsidRPr="001A4334" w:rsidRDefault="001A4334" w:rsidP="001A4334">
      <w:pPr>
        <w:suppressAutoHyphens w:val="0"/>
        <w:ind w:firstLine="567"/>
        <w:contextualSpacing/>
        <w:jc w:val="both"/>
        <w:rPr>
          <w:sz w:val="28"/>
          <w:szCs w:val="28"/>
        </w:rPr>
      </w:pPr>
      <w:r w:rsidRPr="001A4334">
        <w:rPr>
          <w:sz w:val="28"/>
          <w:szCs w:val="28"/>
        </w:rPr>
        <w:t>Оперативність та підтримка ліцензійних продуктів у актуальному стані забезпечуються добовим циклом підготовки інформації, розміщення документів та щоденним оновленням баз даних ліцензійних продуктів.</w:t>
      </w:r>
    </w:p>
    <w:p w:rsidR="001A4334" w:rsidRPr="001A4334" w:rsidRDefault="001A4334" w:rsidP="001A4334">
      <w:pPr>
        <w:suppressAutoHyphens w:val="0"/>
        <w:ind w:firstLine="567"/>
        <w:jc w:val="both"/>
        <w:rPr>
          <w:sz w:val="28"/>
          <w:szCs w:val="28"/>
        </w:rPr>
      </w:pPr>
      <w:r w:rsidRPr="001A4334">
        <w:rPr>
          <w:sz w:val="28"/>
          <w:szCs w:val="28"/>
        </w:rPr>
        <w:t xml:space="preserve">Підключення до Програми передбачає отримання доступу до комп’ютерної програми «M.E.Doc». </w:t>
      </w:r>
    </w:p>
    <w:p w:rsidR="001A4334" w:rsidRPr="001A4334" w:rsidRDefault="001A4334" w:rsidP="001A4334">
      <w:pPr>
        <w:suppressAutoHyphens w:val="0"/>
        <w:ind w:firstLine="567"/>
        <w:jc w:val="both"/>
        <w:rPr>
          <w:sz w:val="28"/>
          <w:szCs w:val="28"/>
        </w:rPr>
      </w:pPr>
      <w:r w:rsidRPr="001A4334">
        <w:rPr>
          <w:sz w:val="28"/>
          <w:szCs w:val="28"/>
        </w:rPr>
        <w:t>Невиключне право на використання діє за умови оплати  пакету оновлення відповідної програми.</w:t>
      </w:r>
    </w:p>
    <w:p w:rsidR="001A4334" w:rsidRPr="001A4334" w:rsidRDefault="001A4334" w:rsidP="001A4334">
      <w:pPr>
        <w:suppressAutoHyphens w:val="0"/>
        <w:ind w:firstLine="567"/>
        <w:jc w:val="both"/>
        <w:rPr>
          <w:sz w:val="28"/>
          <w:szCs w:val="28"/>
        </w:rPr>
      </w:pPr>
      <w:r w:rsidRPr="001A4334">
        <w:rPr>
          <w:sz w:val="28"/>
          <w:szCs w:val="28"/>
        </w:rPr>
        <w:lastRenderedPageBreak/>
        <w:t>Невиключне право на використання (без права передачі третім особам), передбачає можливість використання відповідної програми протягом  конкретного строку, а саме:</w:t>
      </w:r>
    </w:p>
    <w:p w:rsidR="001A4334" w:rsidRPr="001A4334" w:rsidRDefault="001A4334" w:rsidP="001A4334">
      <w:pPr>
        <w:suppressAutoHyphens w:val="0"/>
        <w:ind w:firstLine="567"/>
        <w:jc w:val="both"/>
        <w:rPr>
          <w:sz w:val="28"/>
          <w:szCs w:val="28"/>
        </w:rPr>
      </w:pPr>
      <w:r w:rsidRPr="001A4334">
        <w:rPr>
          <w:sz w:val="28"/>
          <w:szCs w:val="28"/>
        </w:rPr>
        <w:t>- використання функціональних можливостей програми для формування звітності в електронному вигляді та відправлення сформованої звітності до відповідних інстанцій, підписання електронного документу шляхом накладення електронних цифрових підписів.</w:t>
      </w:r>
    </w:p>
    <w:p w:rsidR="001A4334" w:rsidRPr="001A4334" w:rsidRDefault="001A4334" w:rsidP="001A4334">
      <w:pPr>
        <w:suppressAutoHyphens w:val="0"/>
        <w:ind w:firstLine="567"/>
        <w:jc w:val="both"/>
        <w:rPr>
          <w:sz w:val="28"/>
          <w:szCs w:val="28"/>
        </w:rPr>
      </w:pPr>
      <w:r w:rsidRPr="001A4334">
        <w:rPr>
          <w:sz w:val="28"/>
          <w:szCs w:val="28"/>
        </w:rPr>
        <w:t>При використанні програми забороняється:</w:t>
      </w:r>
    </w:p>
    <w:p w:rsidR="001A4334" w:rsidRPr="001A4334" w:rsidRDefault="001A4334" w:rsidP="001A4334">
      <w:pPr>
        <w:suppressAutoHyphens w:val="0"/>
        <w:ind w:firstLine="567"/>
        <w:jc w:val="both"/>
        <w:rPr>
          <w:sz w:val="28"/>
          <w:szCs w:val="28"/>
        </w:rPr>
      </w:pPr>
      <w:r w:rsidRPr="001A4334">
        <w:rPr>
          <w:sz w:val="28"/>
          <w:szCs w:val="28"/>
        </w:rPr>
        <w:t>а) декомпілювати або дизасемблювати програмну частину програми;</w:t>
      </w:r>
    </w:p>
    <w:p w:rsidR="001A4334" w:rsidRPr="001A4334" w:rsidRDefault="001A4334" w:rsidP="001A4334">
      <w:pPr>
        <w:suppressAutoHyphens w:val="0"/>
        <w:ind w:firstLine="567"/>
        <w:jc w:val="both"/>
        <w:rPr>
          <w:sz w:val="28"/>
          <w:szCs w:val="28"/>
        </w:rPr>
      </w:pPr>
      <w:r w:rsidRPr="001A4334">
        <w:rPr>
          <w:sz w:val="28"/>
          <w:szCs w:val="28"/>
        </w:rPr>
        <w:t>б) самостійно модифікувати програму;</w:t>
      </w:r>
    </w:p>
    <w:p w:rsidR="001A4334" w:rsidRPr="001A4334" w:rsidRDefault="001A4334" w:rsidP="001A4334">
      <w:pPr>
        <w:suppressAutoHyphens w:val="0"/>
        <w:ind w:firstLine="567"/>
        <w:jc w:val="both"/>
        <w:rPr>
          <w:sz w:val="28"/>
          <w:szCs w:val="28"/>
        </w:rPr>
      </w:pPr>
      <w:r w:rsidRPr="001A4334">
        <w:rPr>
          <w:sz w:val="28"/>
          <w:szCs w:val="28"/>
        </w:rPr>
        <w:t>в) проводити будь-які маніпуляції з каталогом програми, базою даних, структурою та/або вмістом бази даних засобами, які не входять до складу програми, внаслідок чого обмежується її робота;</w:t>
      </w:r>
    </w:p>
    <w:p w:rsidR="001A4334" w:rsidRDefault="001A4334" w:rsidP="001A4334">
      <w:pPr>
        <w:suppressAutoHyphens w:val="0"/>
        <w:ind w:firstLine="567"/>
        <w:jc w:val="both"/>
        <w:rPr>
          <w:sz w:val="28"/>
          <w:szCs w:val="28"/>
        </w:rPr>
      </w:pPr>
      <w:r w:rsidRPr="001A4334">
        <w:rPr>
          <w:sz w:val="28"/>
          <w:szCs w:val="28"/>
        </w:rPr>
        <w:t>г) передавати  програму третім особам у тимчасове або постійне користування та/або  іншим шляхом розповсюджувати програму, бази даних чи інші складові частини програми.</w:t>
      </w:r>
    </w:p>
    <w:p w:rsidR="00D10ABA" w:rsidRDefault="00D10ABA" w:rsidP="001A4334">
      <w:pPr>
        <w:suppressAutoHyphens w:val="0"/>
        <w:ind w:firstLine="567"/>
        <w:jc w:val="both"/>
        <w:rPr>
          <w:sz w:val="28"/>
          <w:szCs w:val="28"/>
        </w:rPr>
      </w:pPr>
    </w:p>
    <w:p w:rsidR="00D10ABA" w:rsidRDefault="00D10ABA" w:rsidP="001A4334">
      <w:pPr>
        <w:suppressAutoHyphens w:val="0"/>
        <w:ind w:firstLine="567"/>
        <w:jc w:val="both"/>
        <w:rPr>
          <w:sz w:val="28"/>
          <w:szCs w:val="28"/>
        </w:rPr>
      </w:pPr>
    </w:p>
    <w:p w:rsidR="00563C6D" w:rsidRPr="001A4334" w:rsidRDefault="00563C6D" w:rsidP="001A4334">
      <w:pPr>
        <w:suppressAutoHyphens w:val="0"/>
        <w:ind w:firstLine="567"/>
        <w:jc w:val="both"/>
        <w:rPr>
          <w:sz w:val="28"/>
          <w:szCs w:val="28"/>
        </w:rPr>
      </w:pPr>
    </w:p>
    <w:p w:rsidR="009C7B69" w:rsidRPr="009C7B69" w:rsidRDefault="009C7B69" w:rsidP="00241B98">
      <w:pPr>
        <w:jc w:val="both"/>
        <w:rPr>
          <w:sz w:val="28"/>
          <w:szCs w:val="28"/>
        </w:rPr>
      </w:pPr>
      <w:bookmarkStart w:id="0" w:name="_GoBack"/>
      <w:bookmarkEnd w:id="0"/>
    </w:p>
    <w:sectPr w:rsidR="009C7B69" w:rsidRPr="009C7B69"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Times New Roman"/>
    <w:charset w:val="00"/>
    <w:family w:val="swiss"/>
    <w:pitch w:val="default"/>
    <w:sig w:usb0="00000001" w:usb1="500078FB" w:usb2="00000000" w:usb3="00000000" w:csb0="6000009F" w:csb1="DFD7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30F94"/>
    <w:multiLevelType w:val="multilevel"/>
    <w:tmpl w:val="C71AE412"/>
    <w:lvl w:ilvl="0">
      <w:start w:val="1"/>
      <w:numFmt w:val="decimal"/>
      <w:lvlText w:val="5.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155357C7"/>
    <w:multiLevelType w:val="multilevel"/>
    <w:tmpl w:val="8C3098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7E36635"/>
    <w:multiLevelType w:val="multilevel"/>
    <w:tmpl w:val="B654534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ascii="Times New Roman" w:eastAsiaTheme="minorEastAsia" w:hAnsi="Times New Roman" w:cs="Times New Roman"/>
        <w:b/>
        <w:bCs/>
        <w:i w:val="0"/>
        <w:iCs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b w:val="0"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B4F05A6"/>
    <w:multiLevelType w:val="multilevel"/>
    <w:tmpl w:val="A2B0E40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i w:val="0"/>
        <w:i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69C5AA0"/>
    <w:multiLevelType w:val="multilevel"/>
    <w:tmpl w:val="CD6085E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68" w:hanging="468"/>
      </w:pPr>
      <w:rPr>
        <w:b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  <w:u w:val="none"/>
      </w:rPr>
    </w:lvl>
  </w:abstractNum>
  <w:abstractNum w:abstractNumId="5" w15:restartNumberingAfterBreak="0">
    <w:nsid w:val="5E455695"/>
    <w:multiLevelType w:val="multilevel"/>
    <w:tmpl w:val="8F567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C4F3EF3"/>
    <w:multiLevelType w:val="multilevel"/>
    <w:tmpl w:val="5082E5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A95"/>
    <w:rsid w:val="00006C91"/>
    <w:rsid w:val="00015394"/>
    <w:rsid w:val="0005193B"/>
    <w:rsid w:val="00062117"/>
    <w:rsid w:val="00094214"/>
    <w:rsid w:val="00094AC8"/>
    <w:rsid w:val="000D5968"/>
    <w:rsid w:val="001238E8"/>
    <w:rsid w:val="00193BF7"/>
    <w:rsid w:val="001A4334"/>
    <w:rsid w:val="001B2A64"/>
    <w:rsid w:val="001C10B1"/>
    <w:rsid w:val="00201B88"/>
    <w:rsid w:val="00241B98"/>
    <w:rsid w:val="00246700"/>
    <w:rsid w:val="002A3257"/>
    <w:rsid w:val="002B436C"/>
    <w:rsid w:val="002B5201"/>
    <w:rsid w:val="002D1555"/>
    <w:rsid w:val="002E2E12"/>
    <w:rsid w:val="002E6ECF"/>
    <w:rsid w:val="00312E0E"/>
    <w:rsid w:val="003751D9"/>
    <w:rsid w:val="0038217B"/>
    <w:rsid w:val="0039732D"/>
    <w:rsid w:val="003A114E"/>
    <w:rsid w:val="003D2B54"/>
    <w:rsid w:val="00407275"/>
    <w:rsid w:val="004151F1"/>
    <w:rsid w:val="00417A60"/>
    <w:rsid w:val="00437F7F"/>
    <w:rsid w:val="004413A4"/>
    <w:rsid w:val="00461BC8"/>
    <w:rsid w:val="004804D9"/>
    <w:rsid w:val="00480A36"/>
    <w:rsid w:val="00480C9F"/>
    <w:rsid w:val="004A056F"/>
    <w:rsid w:val="004B3A9F"/>
    <w:rsid w:val="004C7BE4"/>
    <w:rsid w:val="00517FD3"/>
    <w:rsid w:val="00556D64"/>
    <w:rsid w:val="00563C6D"/>
    <w:rsid w:val="00564FD3"/>
    <w:rsid w:val="005965CD"/>
    <w:rsid w:val="005A4C37"/>
    <w:rsid w:val="005C18D0"/>
    <w:rsid w:val="005D0DCC"/>
    <w:rsid w:val="005D1EA4"/>
    <w:rsid w:val="005D61D6"/>
    <w:rsid w:val="005E3107"/>
    <w:rsid w:val="005F0B58"/>
    <w:rsid w:val="005F5C5D"/>
    <w:rsid w:val="00650114"/>
    <w:rsid w:val="00670CCF"/>
    <w:rsid w:val="0067352B"/>
    <w:rsid w:val="00673831"/>
    <w:rsid w:val="00673AAE"/>
    <w:rsid w:val="00684E20"/>
    <w:rsid w:val="006A4489"/>
    <w:rsid w:val="006B0DEC"/>
    <w:rsid w:val="006C07A8"/>
    <w:rsid w:val="006D3D18"/>
    <w:rsid w:val="006F0952"/>
    <w:rsid w:val="006F26FC"/>
    <w:rsid w:val="0073417E"/>
    <w:rsid w:val="00776E35"/>
    <w:rsid w:val="0078109E"/>
    <w:rsid w:val="00793AAA"/>
    <w:rsid w:val="007A3CA0"/>
    <w:rsid w:val="007B5554"/>
    <w:rsid w:val="007C2015"/>
    <w:rsid w:val="007D1A19"/>
    <w:rsid w:val="007D2C4E"/>
    <w:rsid w:val="00824C42"/>
    <w:rsid w:val="00825891"/>
    <w:rsid w:val="00853F44"/>
    <w:rsid w:val="00867803"/>
    <w:rsid w:val="00873255"/>
    <w:rsid w:val="0089191E"/>
    <w:rsid w:val="008C646C"/>
    <w:rsid w:val="00910393"/>
    <w:rsid w:val="00910F95"/>
    <w:rsid w:val="00951422"/>
    <w:rsid w:val="009758F3"/>
    <w:rsid w:val="009C7B69"/>
    <w:rsid w:val="009F2309"/>
    <w:rsid w:val="00A01B3D"/>
    <w:rsid w:val="00A22238"/>
    <w:rsid w:val="00A2363D"/>
    <w:rsid w:val="00A7262E"/>
    <w:rsid w:val="00A80BC3"/>
    <w:rsid w:val="00AA7DF3"/>
    <w:rsid w:val="00AB5AE3"/>
    <w:rsid w:val="00B336D1"/>
    <w:rsid w:val="00B41008"/>
    <w:rsid w:val="00B46A5F"/>
    <w:rsid w:val="00B972E8"/>
    <w:rsid w:val="00BA4378"/>
    <w:rsid w:val="00C52899"/>
    <w:rsid w:val="00CB2030"/>
    <w:rsid w:val="00D00CBA"/>
    <w:rsid w:val="00D10ABA"/>
    <w:rsid w:val="00D26255"/>
    <w:rsid w:val="00D33146"/>
    <w:rsid w:val="00D458B2"/>
    <w:rsid w:val="00D539E0"/>
    <w:rsid w:val="00D67AE7"/>
    <w:rsid w:val="00D70837"/>
    <w:rsid w:val="00D7120F"/>
    <w:rsid w:val="00D84BD2"/>
    <w:rsid w:val="00DA0F77"/>
    <w:rsid w:val="00DC0E35"/>
    <w:rsid w:val="00DE4541"/>
    <w:rsid w:val="00E11251"/>
    <w:rsid w:val="00E16278"/>
    <w:rsid w:val="00EA71BB"/>
    <w:rsid w:val="00EB6897"/>
    <w:rsid w:val="00ED2C1A"/>
    <w:rsid w:val="00EE3C67"/>
    <w:rsid w:val="00EF6FA9"/>
    <w:rsid w:val="00F11581"/>
    <w:rsid w:val="00F54D4B"/>
    <w:rsid w:val="00F63CD2"/>
    <w:rsid w:val="00F732CA"/>
    <w:rsid w:val="00F92A95"/>
    <w:rsid w:val="00FE3B58"/>
    <w:rsid w:val="00FF5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050572-92FF-41A0-A69E-D93122C27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E15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D7120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55DCA"/>
    <w:rPr>
      <w:b/>
      <w:bCs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D55DCA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6">
    <w:name w:val="Hyperlink"/>
    <w:basedOn w:val="a0"/>
    <w:uiPriority w:val="99"/>
    <w:unhideWhenUsed/>
    <w:rsid w:val="00554E8E"/>
    <w:rPr>
      <w:color w:val="0000FF"/>
      <w:u w:val="single"/>
    </w:rPr>
  </w:style>
  <w:style w:type="character" w:styleId="a7">
    <w:name w:val="Emphasis"/>
    <w:basedOn w:val="a0"/>
    <w:uiPriority w:val="20"/>
    <w:qFormat/>
    <w:rsid w:val="002012AF"/>
    <w:rPr>
      <w:i/>
      <w:iCs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cs="Mang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qFormat/>
    <w:pPr>
      <w:suppressLineNumbers/>
    </w:pPr>
    <w:rPr>
      <w:rFonts w:cs="Mangal"/>
    </w:rPr>
  </w:style>
  <w:style w:type="paragraph" w:styleId="af0">
    <w:name w:val="List Paragraph"/>
    <w:basedOn w:val="a"/>
    <w:uiPriority w:val="34"/>
    <w:qFormat/>
    <w:rsid w:val="00423FE9"/>
    <w:pPr>
      <w:ind w:left="720"/>
      <w:contextualSpacing/>
    </w:pPr>
  </w:style>
  <w:style w:type="paragraph" w:styleId="a5">
    <w:name w:val="Balloon Text"/>
    <w:basedOn w:val="a"/>
    <w:link w:val="a4"/>
    <w:uiPriority w:val="99"/>
    <w:semiHidden/>
    <w:unhideWhenUsed/>
    <w:qFormat/>
    <w:rsid w:val="00D55DCA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qFormat/>
    <w:rsid w:val="002012AF"/>
    <w:pPr>
      <w:spacing w:beforeAutospacing="1" w:afterAutospacing="1"/>
    </w:pPr>
    <w:rPr>
      <w:lang w:val="ru-RU"/>
    </w:rPr>
  </w:style>
  <w:style w:type="paragraph" w:styleId="af2">
    <w:name w:val="No Spacing"/>
    <w:uiPriority w:val="1"/>
    <w:qFormat/>
    <w:rsid w:val="00701D6A"/>
    <w:rPr>
      <w:rFonts w:eastAsia="SimSun" w:cs="SimSun"/>
      <w:lang w:eastAsia="ar-SA"/>
    </w:rPr>
  </w:style>
  <w:style w:type="paragraph" w:customStyle="1" w:styleId="af3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151E06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151E06"/>
    <w:pPr>
      <w:tabs>
        <w:tab w:val="center" w:pos="4677"/>
        <w:tab w:val="right" w:pos="9355"/>
      </w:tabs>
    </w:pPr>
  </w:style>
  <w:style w:type="table" w:styleId="af4">
    <w:name w:val="Table Grid"/>
    <w:basedOn w:val="a1"/>
    <w:uiPriority w:val="59"/>
    <w:rsid w:val="001B0E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Subtitle"/>
    <w:basedOn w:val="a"/>
    <w:next w:val="a"/>
    <w:link w:val="af6"/>
    <w:uiPriority w:val="11"/>
    <w:qFormat/>
    <w:rsid w:val="0005193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6">
    <w:name w:val="Подзаголовок Знак"/>
    <w:basedOn w:val="a0"/>
    <w:link w:val="af5"/>
    <w:uiPriority w:val="11"/>
    <w:rsid w:val="0005193B"/>
    <w:rPr>
      <w:rFonts w:eastAsiaTheme="minorEastAsia"/>
      <w:color w:val="5A5A5A" w:themeColor="text1" w:themeTint="A5"/>
      <w:spacing w:val="15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rsid w:val="00D7120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ru-RU"/>
    </w:rPr>
  </w:style>
  <w:style w:type="paragraph" w:customStyle="1" w:styleId="12">
    <w:name w:val="Обычный1"/>
    <w:rsid w:val="001B2A64"/>
    <w:pPr>
      <w:suppressAutoHyphens w:val="0"/>
    </w:pPr>
    <w:rPr>
      <w:rFonts w:ascii="Times New Roman" w:eastAsia="Times New Roman" w:hAnsi="Times New Roman" w:cs="Times New Roman"/>
      <w:color w:val="000000"/>
      <w:sz w:val="24"/>
      <w:szCs w:val="20"/>
      <w:lang w:val="uk-UA" w:eastAsia="uk-UA"/>
    </w:rPr>
  </w:style>
  <w:style w:type="table" w:customStyle="1" w:styleId="13">
    <w:name w:val="Сітка таблиці1"/>
    <w:basedOn w:val="a1"/>
    <w:next w:val="af4"/>
    <w:uiPriority w:val="59"/>
    <w:rsid w:val="00062117"/>
    <w:pPr>
      <w:suppressAutoHyphens w:val="0"/>
    </w:pPr>
    <w:rPr>
      <w:rFonts w:ascii="Calibri" w:eastAsia="Calibri" w:hAnsi="Calibri" w:cs="Times New Roman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062117"/>
    <w:pPr>
      <w:widowControl w:val="0"/>
      <w:suppressAutoHyphens w:val="0"/>
      <w:autoSpaceDE w:val="0"/>
      <w:autoSpaceDN w:val="0"/>
      <w:ind w:left="107"/>
    </w:pPr>
    <w:rPr>
      <w:sz w:val="22"/>
      <w:szCs w:val="22"/>
      <w:lang w:eastAsia="en-US"/>
    </w:rPr>
  </w:style>
  <w:style w:type="character" w:customStyle="1" w:styleId="af7">
    <w:name w:val="Другое_"/>
    <w:basedOn w:val="a0"/>
    <w:link w:val="af8"/>
    <w:rsid w:val="009F2309"/>
    <w:rPr>
      <w:rFonts w:ascii="Times New Roman" w:eastAsia="Times New Roman" w:hAnsi="Times New Roman" w:cs="Times New Roman"/>
      <w:sz w:val="26"/>
      <w:szCs w:val="26"/>
      <w:lang w:val="en-US" w:bidi="en-US"/>
    </w:rPr>
  </w:style>
  <w:style w:type="paragraph" w:customStyle="1" w:styleId="af8">
    <w:name w:val="Другое"/>
    <w:basedOn w:val="a"/>
    <w:link w:val="af7"/>
    <w:rsid w:val="009F2309"/>
    <w:pPr>
      <w:widowControl w:val="0"/>
      <w:suppressAutoHyphens w:val="0"/>
      <w:ind w:firstLine="300"/>
    </w:pPr>
    <w:rPr>
      <w:sz w:val="26"/>
      <w:szCs w:val="26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6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4E1B72-4E63-4990-AD57-BC10F4AC5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3640</Words>
  <Characters>2076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УТЮК Євгенія</cp:lastModifiedBy>
  <cp:revision>3</cp:revision>
  <cp:lastPrinted>2024-01-08T14:06:00Z</cp:lastPrinted>
  <dcterms:created xsi:type="dcterms:W3CDTF">2026-10-21T13:23:00Z</dcterms:created>
  <dcterms:modified xsi:type="dcterms:W3CDTF">2026-10-21T13:23:00Z</dcterms:modified>
  <dc:language>uk-UA</dc:language>
</cp:coreProperties>
</file>