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A95" w:rsidRDefault="007C2015" w:rsidP="004C7BE4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Обґрунтування очікуваної вартості предмета закупівлі </w:t>
      </w:r>
    </w:p>
    <w:p w:rsidR="00674285" w:rsidRDefault="00674285" w:rsidP="00674285">
      <w:pPr>
        <w:suppressAutoHyphens w:val="0"/>
        <w:ind w:firstLine="567"/>
        <w:jc w:val="center"/>
        <w:rPr>
          <w:sz w:val="28"/>
          <w:szCs w:val="28"/>
        </w:rPr>
      </w:pPr>
      <w:r w:rsidRPr="00674285">
        <w:rPr>
          <w:sz w:val="28"/>
          <w:szCs w:val="28"/>
        </w:rPr>
        <w:t>«Послуги централізованої охорони та цілодобового спостереження за системою пожежної сигналізації з реагуванням наряду поліції охорони», за кодом 79710000-4 - Охоронні послуги,  визначений відповідно до національного класифікатора України  ДК 021:2015  «Єдиний закупівельний словник»</w:t>
      </w:r>
    </w:p>
    <w:p w:rsidR="00674285" w:rsidRDefault="00674285" w:rsidP="00674285">
      <w:pPr>
        <w:suppressAutoHyphens w:val="0"/>
        <w:ind w:firstLine="567"/>
        <w:jc w:val="center"/>
        <w:rPr>
          <w:sz w:val="28"/>
          <w:szCs w:val="28"/>
        </w:rPr>
      </w:pP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Очікувана вартість </w:t>
      </w:r>
      <w:r w:rsidRPr="001A4334">
        <w:rPr>
          <w:b/>
          <w:i/>
          <w:sz w:val="28"/>
          <w:szCs w:val="28"/>
        </w:rPr>
        <w:t>Закупівлі</w:t>
      </w:r>
      <w:r w:rsidRPr="001A4334">
        <w:rPr>
          <w:sz w:val="28"/>
          <w:szCs w:val="28"/>
        </w:rPr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За даною процедурою закупівлі планується закупівля </w:t>
      </w:r>
      <w:r w:rsidR="00A61C19">
        <w:rPr>
          <w:sz w:val="28"/>
          <w:szCs w:val="28"/>
        </w:rPr>
        <w:t xml:space="preserve">послуг </w:t>
      </w:r>
      <w:r w:rsidR="007F47FA" w:rsidRPr="007F47FA">
        <w:rPr>
          <w:color w:val="000000"/>
          <w:sz w:val="28"/>
          <w:szCs w:val="28"/>
        </w:rPr>
        <w:t>централізованої охорони та цілодобового спостереження за системою пожежної сигналізації з реагуванням наряду поліції охорони</w:t>
      </w:r>
      <w:r w:rsidRPr="001A4334">
        <w:rPr>
          <w:color w:val="000000"/>
          <w:sz w:val="28"/>
          <w:szCs w:val="28"/>
        </w:rPr>
        <w:t xml:space="preserve"> </w:t>
      </w:r>
      <w:r w:rsidRPr="001A4334">
        <w:rPr>
          <w:sz w:val="28"/>
          <w:szCs w:val="28"/>
        </w:rPr>
        <w:t xml:space="preserve">на загальну суму </w:t>
      </w:r>
      <w:r w:rsidR="007F47FA" w:rsidRPr="007F47FA">
        <w:rPr>
          <w:sz w:val="28"/>
          <w:szCs w:val="28"/>
        </w:rPr>
        <w:t>34 000,00 грн (тридцять чотири тисячі гривень, 00 копійок), разом з ПДВ</w:t>
      </w:r>
      <w:r w:rsidRPr="001A4334">
        <w:rPr>
          <w:sz w:val="28"/>
          <w:szCs w:val="28"/>
        </w:rPr>
        <w:t>, за кошти Державного бюджету України.</w:t>
      </w:r>
    </w:p>
    <w:p w:rsidR="004344AD" w:rsidRDefault="00A61C19" w:rsidP="001A4334">
      <w:pPr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Надавач послуг</w:t>
      </w:r>
      <w:r w:rsidR="001A4334" w:rsidRPr="001A4334">
        <w:rPr>
          <w:sz w:val="28"/>
          <w:szCs w:val="28"/>
        </w:rPr>
        <w:t xml:space="preserve"> зобов'язується в </w:t>
      </w:r>
      <w:r>
        <w:rPr>
          <w:sz w:val="28"/>
          <w:szCs w:val="28"/>
        </w:rPr>
        <w:t xml:space="preserve">строк з </w:t>
      </w:r>
      <w:r w:rsidR="007F47FA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7F47FA">
        <w:rPr>
          <w:sz w:val="28"/>
          <w:szCs w:val="28"/>
        </w:rPr>
        <w:t>березня</w:t>
      </w:r>
      <w:r>
        <w:rPr>
          <w:sz w:val="28"/>
          <w:szCs w:val="28"/>
        </w:rPr>
        <w:t xml:space="preserve"> 202</w:t>
      </w:r>
      <w:r w:rsidR="00B435A1">
        <w:rPr>
          <w:sz w:val="28"/>
          <w:szCs w:val="28"/>
        </w:rPr>
        <w:t>6</w:t>
      </w:r>
      <w:r>
        <w:rPr>
          <w:sz w:val="28"/>
          <w:szCs w:val="28"/>
        </w:rPr>
        <w:t xml:space="preserve"> року по 31 грудня 202</w:t>
      </w:r>
      <w:r w:rsidR="00B435A1">
        <w:rPr>
          <w:sz w:val="28"/>
          <w:szCs w:val="28"/>
        </w:rPr>
        <w:t>6</w:t>
      </w:r>
      <w:r w:rsidR="001A4334" w:rsidRPr="001A4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року надавати </w:t>
      </w:r>
      <w:r w:rsidR="007F47FA">
        <w:rPr>
          <w:sz w:val="28"/>
          <w:szCs w:val="28"/>
        </w:rPr>
        <w:t xml:space="preserve">відповідні </w:t>
      </w:r>
      <w:r>
        <w:rPr>
          <w:sz w:val="28"/>
          <w:szCs w:val="28"/>
        </w:rPr>
        <w:t>послуги</w:t>
      </w:r>
      <w:r w:rsidR="001A4334" w:rsidRPr="001A4334">
        <w:rPr>
          <w:sz w:val="28"/>
          <w:szCs w:val="28"/>
        </w:rPr>
        <w:t xml:space="preserve"> </w:t>
      </w:r>
      <w:r w:rsidR="007F47FA" w:rsidRPr="007F47FA">
        <w:rPr>
          <w:sz w:val="28"/>
          <w:szCs w:val="28"/>
        </w:rPr>
        <w:t>в нежитлових приміщеннях протягом за адресами: м. Київ, вул. Дмитрівська, 80; м. Одеса, вул. Велика Арнаутська, 61; м.</w:t>
      </w:r>
      <w:r w:rsidR="007F47FA">
        <w:rPr>
          <w:sz w:val="28"/>
          <w:szCs w:val="28"/>
        </w:rPr>
        <w:t> </w:t>
      </w:r>
      <w:r w:rsidR="007F47FA" w:rsidRPr="007F47FA">
        <w:rPr>
          <w:sz w:val="28"/>
          <w:szCs w:val="28"/>
        </w:rPr>
        <w:t>Львів, вул. Костомарова, 1/3</w:t>
      </w:r>
      <w:r>
        <w:rPr>
          <w:sz w:val="28"/>
          <w:szCs w:val="28"/>
        </w:rPr>
        <w:t>.</w:t>
      </w:r>
      <w:r w:rsidR="00017BFC">
        <w:rPr>
          <w:sz w:val="28"/>
          <w:szCs w:val="28"/>
        </w:rPr>
        <w:t xml:space="preserve"> </w:t>
      </w:r>
    </w:p>
    <w:tbl>
      <w:tblPr>
        <w:tblW w:w="8491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"/>
        <w:gridCol w:w="5396"/>
        <w:gridCol w:w="1559"/>
        <w:gridCol w:w="1079"/>
      </w:tblGrid>
      <w:tr w:rsidR="007F47FA" w:rsidTr="007F47FA">
        <w:trPr>
          <w:cantSplit/>
          <w:trHeight w:val="574"/>
        </w:trPr>
        <w:tc>
          <w:tcPr>
            <w:tcW w:w="457" w:type="dxa"/>
            <w:shd w:val="clear" w:color="auto" w:fill="auto"/>
            <w:vAlign w:val="center"/>
          </w:tcPr>
          <w:p w:rsidR="007F47FA" w:rsidRDefault="007F47FA" w:rsidP="00ED34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Default="007F47FA" w:rsidP="00ED34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1526F2" w:rsidRDefault="007F47FA" w:rsidP="00ED34E3">
            <w:pPr>
              <w:jc w:val="center"/>
              <w:rPr>
                <w:sz w:val="16"/>
                <w:szCs w:val="16"/>
              </w:rPr>
            </w:pPr>
            <w:r w:rsidRPr="001526F2">
              <w:rPr>
                <w:sz w:val="16"/>
                <w:szCs w:val="16"/>
              </w:rPr>
              <w:t>Вартість послуг охорони за місяць, грн.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7F47FA" w:rsidRDefault="007F47FA" w:rsidP="00ED34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Режим охорони</w:t>
            </w:r>
          </w:p>
        </w:tc>
      </w:tr>
      <w:tr w:rsidR="007F47FA" w:rsidTr="007F47FA">
        <w:trPr>
          <w:trHeight w:val="1116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7F47FA" w:rsidRDefault="007F47FA" w:rsidP="00ED34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B412EA" w:rsidRDefault="007F47FA" w:rsidP="00ED34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Охоронна сигналізація</w:t>
            </w:r>
            <w:r w:rsidRPr="00B412EA">
              <w:rPr>
                <w:sz w:val="18"/>
                <w:szCs w:val="18"/>
              </w:rPr>
              <w:t xml:space="preserve"> в приміщенн</w:t>
            </w:r>
            <w:r>
              <w:rPr>
                <w:sz w:val="18"/>
                <w:szCs w:val="18"/>
              </w:rPr>
              <w:t>ях</w:t>
            </w:r>
            <w:r w:rsidRPr="00B412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офісу</w:t>
            </w:r>
            <w:r w:rsidRPr="00B412EA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Координаційного центру з надання правничої допомоги</w:t>
            </w:r>
            <w:r w:rsidRPr="00B412EA">
              <w:rPr>
                <w:sz w:val="18"/>
                <w:szCs w:val="18"/>
              </w:rPr>
              <w:t>, який розташовано за адресою:</w:t>
            </w:r>
          </w:p>
          <w:p w:rsidR="007F47FA" w:rsidRPr="001526F2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 w:rsidRPr="00B412EA">
              <w:rPr>
                <w:i/>
                <w:sz w:val="18"/>
                <w:szCs w:val="18"/>
                <w:u w:val="single"/>
              </w:rPr>
              <w:t>м. Київ</w:t>
            </w:r>
            <w:r>
              <w:rPr>
                <w:i/>
                <w:sz w:val="18"/>
                <w:szCs w:val="18"/>
                <w:u w:val="single"/>
              </w:rPr>
              <w:t xml:space="preserve">, вул. вул. Дмитрівська, </w:t>
            </w:r>
            <w:r w:rsidRPr="00277CD3">
              <w:rPr>
                <w:i/>
                <w:sz w:val="18"/>
                <w:szCs w:val="18"/>
                <w:u w:val="single"/>
              </w:rPr>
              <w:t>80, приміщення 116;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450</w:t>
            </w:r>
            <w:r w:rsidRPr="003E0FEE">
              <w:t>,00</w:t>
            </w:r>
          </w:p>
        </w:tc>
        <w:tc>
          <w:tcPr>
            <w:tcW w:w="1079" w:type="dxa"/>
            <w:vMerge w:val="restart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 xml:space="preserve">Пн.-Нд.: </w:t>
            </w:r>
          </w:p>
          <w:p w:rsidR="007F47FA" w:rsidRPr="003E0FEE" w:rsidRDefault="007F47FA" w:rsidP="00ED34E3">
            <w:pPr>
              <w:jc w:val="center"/>
            </w:pPr>
            <w:r>
              <w:t>Цілодобово</w:t>
            </w:r>
          </w:p>
        </w:tc>
      </w:tr>
      <w:tr w:rsidR="007F47FA" w:rsidTr="007F47FA">
        <w:trPr>
          <w:trHeight w:val="110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Обслуговування охоронної сигналізації: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120,</w:t>
            </w:r>
            <w:r w:rsidRPr="003E0FEE">
              <w:t>00</w:t>
            </w:r>
          </w:p>
        </w:tc>
        <w:tc>
          <w:tcPr>
            <w:tcW w:w="1079" w:type="dxa"/>
            <w:vMerge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</w:p>
        </w:tc>
      </w:tr>
      <w:tr w:rsidR="007F47FA" w:rsidTr="007F47FA">
        <w:trPr>
          <w:trHeight w:val="114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Плата за використання GSM/GPRS каналу зв’язку: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>30,00</w:t>
            </w:r>
          </w:p>
        </w:tc>
        <w:tc>
          <w:tcPr>
            <w:tcW w:w="1079" w:type="dxa"/>
            <w:vMerge/>
            <w:shd w:val="clear" w:color="auto" w:fill="auto"/>
          </w:tcPr>
          <w:p w:rsidR="007F47FA" w:rsidRPr="003E0FEE" w:rsidRDefault="007F47FA" w:rsidP="00ED34E3">
            <w:pPr>
              <w:jc w:val="both"/>
            </w:pPr>
          </w:p>
        </w:tc>
      </w:tr>
      <w:tr w:rsidR="007F47FA" w:rsidTr="007F47FA">
        <w:trPr>
          <w:trHeight w:val="686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7F47FA" w:rsidRDefault="007F47FA" w:rsidP="00ED34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Охоронна сигналізація</w:t>
            </w:r>
            <w:r w:rsidRPr="00B412EA">
              <w:rPr>
                <w:sz w:val="18"/>
                <w:szCs w:val="18"/>
              </w:rPr>
              <w:t xml:space="preserve"> в приміщенні </w:t>
            </w:r>
            <w:r>
              <w:rPr>
                <w:sz w:val="18"/>
                <w:szCs w:val="18"/>
              </w:rPr>
              <w:t>офісу</w:t>
            </w:r>
            <w:r w:rsidRPr="00B412EA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Координаційного центру з надання правничої допомоги</w:t>
            </w:r>
            <w:r w:rsidRPr="00B412EA">
              <w:rPr>
                <w:sz w:val="18"/>
                <w:szCs w:val="18"/>
              </w:rPr>
              <w:t>, який розташовано за адресою</w:t>
            </w:r>
            <w:r w:rsidRPr="00B412EA">
              <w:rPr>
                <w:i/>
                <w:sz w:val="18"/>
                <w:szCs w:val="18"/>
                <w:u w:val="single"/>
              </w:rPr>
              <w:t xml:space="preserve"> </w:t>
            </w:r>
          </w:p>
          <w:p w:rsidR="007F47FA" w:rsidRPr="001526F2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 w:rsidRPr="00277CD3">
              <w:rPr>
                <w:i/>
                <w:sz w:val="18"/>
                <w:szCs w:val="18"/>
                <w:u w:val="single"/>
              </w:rPr>
              <w:t>м. Львів, вул. Костомарова, 1-3;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277CD3" w:rsidRDefault="007F47FA" w:rsidP="00ED34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1079" w:type="dxa"/>
            <w:vMerge w:val="restart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 xml:space="preserve">Пн.-Нд.: </w:t>
            </w:r>
          </w:p>
          <w:p w:rsidR="007F47FA" w:rsidRPr="003E0FEE" w:rsidRDefault="007F47FA" w:rsidP="00ED34E3">
            <w:pPr>
              <w:jc w:val="center"/>
            </w:pPr>
            <w:r>
              <w:t>Цілодобово</w:t>
            </w:r>
          </w:p>
        </w:tc>
      </w:tr>
      <w:tr w:rsidR="007F47FA" w:rsidTr="007F47FA">
        <w:trPr>
          <w:trHeight w:val="221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Обслуговування охоронної сигналізації: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rPr>
                <w:lang w:val="en-US"/>
              </w:rPr>
              <w:t>120.00</w:t>
            </w:r>
          </w:p>
        </w:tc>
        <w:tc>
          <w:tcPr>
            <w:tcW w:w="1079" w:type="dxa"/>
            <w:vMerge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</w:p>
        </w:tc>
      </w:tr>
      <w:tr w:rsidR="007F47FA" w:rsidTr="007F47FA">
        <w:trPr>
          <w:trHeight w:val="225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Плата за використання GSM/GPRS каналу зв’язку: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>30,00</w:t>
            </w:r>
          </w:p>
        </w:tc>
        <w:tc>
          <w:tcPr>
            <w:tcW w:w="1079" w:type="dxa"/>
            <w:vMerge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</w:p>
        </w:tc>
      </w:tr>
      <w:tr w:rsidR="007F47FA" w:rsidTr="007F47FA">
        <w:trPr>
          <w:trHeight w:val="686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7F47FA" w:rsidRDefault="007F47FA" w:rsidP="00ED34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Охоронна сигналізація</w:t>
            </w:r>
            <w:r w:rsidRPr="00B412EA">
              <w:rPr>
                <w:sz w:val="18"/>
                <w:szCs w:val="18"/>
              </w:rPr>
              <w:t xml:space="preserve"> в приміщенні </w:t>
            </w:r>
            <w:r>
              <w:rPr>
                <w:b/>
                <w:sz w:val="18"/>
                <w:szCs w:val="18"/>
              </w:rPr>
              <w:t>Координаційного центру з надання правничої допомоги</w:t>
            </w:r>
            <w:r w:rsidRPr="00B412EA">
              <w:rPr>
                <w:sz w:val="18"/>
                <w:szCs w:val="18"/>
              </w:rPr>
              <w:t>, який розташовано за адресою</w:t>
            </w:r>
            <w:r w:rsidRPr="00B412EA">
              <w:rPr>
                <w:i/>
                <w:sz w:val="18"/>
                <w:szCs w:val="18"/>
                <w:u w:val="single"/>
              </w:rPr>
              <w:t xml:space="preserve"> </w:t>
            </w:r>
          </w:p>
          <w:p w:rsidR="007F47FA" w:rsidRPr="001526F2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i/>
                <w:sz w:val="18"/>
                <w:szCs w:val="18"/>
                <w:u w:val="single"/>
              </w:rPr>
              <w:t>м. Одеса, вул. Велика</w:t>
            </w:r>
            <w:r w:rsidRPr="003239F2">
              <w:rPr>
                <w:i/>
                <w:sz w:val="18"/>
                <w:szCs w:val="18"/>
                <w:u w:val="single"/>
                <w:lang w:val="ru-RU"/>
              </w:rPr>
              <w:t xml:space="preserve"> </w:t>
            </w:r>
            <w:r w:rsidRPr="00277CD3">
              <w:rPr>
                <w:i/>
                <w:sz w:val="18"/>
                <w:szCs w:val="18"/>
                <w:u w:val="single"/>
              </w:rPr>
              <w:t>Арнаутська.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277CD3" w:rsidRDefault="007F47FA" w:rsidP="00ED34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1079" w:type="dxa"/>
            <w:vMerge w:val="restart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 xml:space="preserve">Пн.-Нд.: </w:t>
            </w:r>
          </w:p>
          <w:p w:rsidR="007F47FA" w:rsidRPr="003E0FEE" w:rsidRDefault="007F47FA" w:rsidP="00ED34E3">
            <w:pPr>
              <w:jc w:val="center"/>
            </w:pPr>
            <w:r>
              <w:t>Цілодобово</w:t>
            </w:r>
          </w:p>
        </w:tc>
      </w:tr>
      <w:tr w:rsidR="007F47FA" w:rsidTr="007F47FA">
        <w:trPr>
          <w:trHeight w:val="283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Обслуговування охоронної сигналізації: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rPr>
                <w:lang w:val="en-US"/>
              </w:rPr>
              <w:t>120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1079" w:type="dxa"/>
            <w:vMerge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</w:p>
        </w:tc>
      </w:tr>
      <w:tr w:rsidR="007F47FA" w:rsidTr="007F47FA">
        <w:trPr>
          <w:trHeight w:val="190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Плата за використання GSM/GPRS каналу зв’язку: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>30,00</w:t>
            </w:r>
          </w:p>
        </w:tc>
        <w:tc>
          <w:tcPr>
            <w:tcW w:w="1079" w:type="dxa"/>
            <w:vMerge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</w:p>
        </w:tc>
      </w:tr>
      <w:tr w:rsidR="007F47FA" w:rsidTr="007F47FA">
        <w:trPr>
          <w:trHeight w:val="628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B412EA" w:rsidRDefault="007F47FA" w:rsidP="00ED34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Пожежна  сигналізація</w:t>
            </w:r>
            <w:r w:rsidRPr="00B412EA">
              <w:rPr>
                <w:sz w:val="18"/>
                <w:szCs w:val="18"/>
              </w:rPr>
              <w:t xml:space="preserve"> в приміщенні </w:t>
            </w:r>
            <w:r>
              <w:rPr>
                <w:sz w:val="18"/>
                <w:szCs w:val="18"/>
              </w:rPr>
              <w:t>офісу</w:t>
            </w:r>
            <w:r w:rsidRPr="00B412EA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Координаційного центру з надання правничої допомоги</w:t>
            </w:r>
            <w:r w:rsidRPr="00B412EA">
              <w:rPr>
                <w:sz w:val="18"/>
                <w:szCs w:val="18"/>
              </w:rPr>
              <w:t>, який розташовано за адресою:</w:t>
            </w:r>
          </w:p>
          <w:p w:rsidR="007F47FA" w:rsidRPr="000F1845" w:rsidRDefault="007F47FA" w:rsidP="00ED34E3">
            <w:r w:rsidRPr="00B412EA">
              <w:rPr>
                <w:i/>
                <w:sz w:val="18"/>
                <w:szCs w:val="18"/>
                <w:u w:val="single"/>
              </w:rPr>
              <w:t>м. Київ</w:t>
            </w:r>
            <w:r>
              <w:rPr>
                <w:i/>
                <w:sz w:val="18"/>
                <w:szCs w:val="18"/>
                <w:u w:val="single"/>
              </w:rPr>
              <w:t xml:space="preserve">, вул. вул. Дмитрівська, </w:t>
            </w:r>
            <w:r w:rsidRPr="00277CD3">
              <w:rPr>
                <w:i/>
                <w:sz w:val="18"/>
                <w:szCs w:val="18"/>
                <w:u w:val="single"/>
              </w:rPr>
              <w:t>80, приміщення 116;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280,00</w:t>
            </w:r>
          </w:p>
        </w:tc>
        <w:tc>
          <w:tcPr>
            <w:tcW w:w="1079" w:type="dxa"/>
            <w:vMerge w:val="restart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 xml:space="preserve">Пн.-Нд.: </w:t>
            </w:r>
          </w:p>
          <w:p w:rsidR="007F47FA" w:rsidRPr="003E0FEE" w:rsidRDefault="007F47FA" w:rsidP="00ED34E3">
            <w:pPr>
              <w:jc w:val="center"/>
            </w:pPr>
            <w:r>
              <w:t>Цілодобово</w:t>
            </w:r>
          </w:p>
        </w:tc>
      </w:tr>
      <w:tr w:rsidR="007F47FA" w:rsidTr="007F47FA">
        <w:trPr>
          <w:trHeight w:val="190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 xml:space="preserve">Обслуговування </w:t>
            </w:r>
            <w:r>
              <w:t xml:space="preserve">пожежної </w:t>
            </w:r>
            <w:r w:rsidRPr="000F1845">
              <w:t>сигналізації: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90,00</w:t>
            </w:r>
          </w:p>
        </w:tc>
        <w:tc>
          <w:tcPr>
            <w:tcW w:w="1079" w:type="dxa"/>
            <w:vMerge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</w:p>
        </w:tc>
      </w:tr>
      <w:tr w:rsidR="007F47FA" w:rsidTr="007F47FA">
        <w:trPr>
          <w:trHeight w:val="190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Плата за використання GSM/GPRS каналу зв’язку: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>30,00</w:t>
            </w:r>
          </w:p>
        </w:tc>
        <w:tc>
          <w:tcPr>
            <w:tcW w:w="1079" w:type="dxa"/>
            <w:vMerge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</w:p>
        </w:tc>
      </w:tr>
      <w:tr w:rsidR="007F47FA" w:rsidTr="007F47FA">
        <w:trPr>
          <w:trHeight w:val="911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7F47FA" w:rsidRDefault="007F47FA" w:rsidP="00ED34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Пожежна сигналізація</w:t>
            </w:r>
            <w:r w:rsidRPr="00B412EA">
              <w:rPr>
                <w:sz w:val="18"/>
                <w:szCs w:val="18"/>
              </w:rPr>
              <w:t xml:space="preserve"> в приміщенні </w:t>
            </w:r>
            <w:r>
              <w:rPr>
                <w:sz w:val="18"/>
                <w:szCs w:val="18"/>
              </w:rPr>
              <w:t>офісу</w:t>
            </w:r>
            <w:r w:rsidRPr="00B412EA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Координаційного центру з надання правничої допомоги</w:t>
            </w:r>
            <w:r w:rsidRPr="00B412EA">
              <w:rPr>
                <w:sz w:val="18"/>
                <w:szCs w:val="18"/>
              </w:rPr>
              <w:t>, який розташовано за адресою</w:t>
            </w:r>
            <w:r w:rsidRPr="00B412EA">
              <w:rPr>
                <w:i/>
                <w:sz w:val="18"/>
                <w:szCs w:val="18"/>
                <w:u w:val="single"/>
              </w:rPr>
              <w:t xml:space="preserve"> </w:t>
            </w:r>
          </w:p>
          <w:p w:rsidR="007F47FA" w:rsidRPr="001526F2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 w:rsidRPr="00277CD3">
              <w:rPr>
                <w:i/>
                <w:sz w:val="18"/>
                <w:szCs w:val="18"/>
                <w:u w:val="single"/>
              </w:rPr>
              <w:t>м. Львів, вул. Костомарова, 1-3;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280,00</w:t>
            </w:r>
          </w:p>
        </w:tc>
        <w:tc>
          <w:tcPr>
            <w:tcW w:w="1079" w:type="dxa"/>
            <w:vMerge w:val="restart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 xml:space="preserve">Пн.-Нд.: </w:t>
            </w:r>
          </w:p>
          <w:p w:rsidR="007F47FA" w:rsidRPr="003E0FEE" w:rsidRDefault="007F47FA" w:rsidP="00ED34E3">
            <w:pPr>
              <w:jc w:val="center"/>
            </w:pPr>
            <w:r>
              <w:t>Цілодобово</w:t>
            </w:r>
          </w:p>
        </w:tc>
      </w:tr>
      <w:tr w:rsidR="007F47FA" w:rsidTr="007F47FA">
        <w:trPr>
          <w:trHeight w:val="318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 xml:space="preserve">Обслуговування </w:t>
            </w:r>
            <w:r>
              <w:t>пожежної</w:t>
            </w:r>
            <w:r w:rsidRPr="000F1845">
              <w:t xml:space="preserve"> сигналізації: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90,00</w:t>
            </w:r>
          </w:p>
        </w:tc>
        <w:tc>
          <w:tcPr>
            <w:tcW w:w="1079" w:type="dxa"/>
            <w:vMerge/>
            <w:shd w:val="clear" w:color="auto" w:fill="auto"/>
          </w:tcPr>
          <w:p w:rsidR="007F47FA" w:rsidRPr="003E0FEE" w:rsidRDefault="007F47FA" w:rsidP="00ED34E3">
            <w:pPr>
              <w:jc w:val="both"/>
            </w:pPr>
          </w:p>
        </w:tc>
      </w:tr>
      <w:tr w:rsidR="007F47FA" w:rsidTr="007F47FA">
        <w:trPr>
          <w:trHeight w:val="279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Плата за використання GSM/GPRS каналу зв’язку: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>30,00</w:t>
            </w:r>
          </w:p>
        </w:tc>
        <w:tc>
          <w:tcPr>
            <w:tcW w:w="1079" w:type="dxa"/>
            <w:vMerge/>
            <w:shd w:val="clear" w:color="auto" w:fill="auto"/>
          </w:tcPr>
          <w:p w:rsidR="007F47FA" w:rsidRPr="003E0FEE" w:rsidRDefault="007F47FA" w:rsidP="00ED34E3">
            <w:pPr>
              <w:jc w:val="both"/>
            </w:pPr>
          </w:p>
        </w:tc>
      </w:tr>
      <w:tr w:rsidR="007F47FA" w:rsidTr="007F47FA">
        <w:trPr>
          <w:trHeight w:val="279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Пожежна сигналізація</w:t>
            </w:r>
            <w:r w:rsidRPr="00B412EA">
              <w:rPr>
                <w:sz w:val="18"/>
                <w:szCs w:val="18"/>
              </w:rPr>
              <w:t xml:space="preserve"> в приміщенні </w:t>
            </w:r>
            <w:r>
              <w:rPr>
                <w:sz w:val="18"/>
                <w:szCs w:val="18"/>
              </w:rPr>
              <w:t>офісу</w:t>
            </w:r>
            <w:r w:rsidRPr="00B412EA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Координаційного центру з надання правничої допомоги</w:t>
            </w:r>
            <w:r w:rsidRPr="00B412EA">
              <w:rPr>
                <w:sz w:val="18"/>
                <w:szCs w:val="18"/>
              </w:rPr>
              <w:t>, який розташовано за адресою</w:t>
            </w:r>
            <w:r w:rsidRPr="00B412EA">
              <w:rPr>
                <w:i/>
                <w:sz w:val="18"/>
                <w:szCs w:val="18"/>
                <w:u w:val="single"/>
              </w:rPr>
              <w:t xml:space="preserve"> </w:t>
            </w:r>
          </w:p>
          <w:p w:rsidR="007F47FA" w:rsidRPr="001526F2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i/>
                <w:sz w:val="18"/>
                <w:szCs w:val="18"/>
                <w:u w:val="single"/>
              </w:rPr>
              <w:t>м. Одеса, вул. Велика</w:t>
            </w:r>
            <w:r w:rsidRPr="003239F2">
              <w:rPr>
                <w:i/>
                <w:sz w:val="18"/>
                <w:szCs w:val="18"/>
                <w:u w:val="single"/>
                <w:lang w:val="ru-RU"/>
              </w:rPr>
              <w:t xml:space="preserve"> </w:t>
            </w:r>
            <w:r w:rsidRPr="00277CD3">
              <w:rPr>
                <w:i/>
                <w:sz w:val="18"/>
                <w:szCs w:val="18"/>
                <w:u w:val="single"/>
              </w:rPr>
              <w:t>Арнаутська</w:t>
            </w:r>
            <w:r>
              <w:rPr>
                <w:i/>
                <w:sz w:val="18"/>
                <w:szCs w:val="18"/>
                <w:u w:val="single"/>
              </w:rPr>
              <w:t>,61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280,00</w:t>
            </w:r>
          </w:p>
        </w:tc>
        <w:tc>
          <w:tcPr>
            <w:tcW w:w="1079" w:type="dxa"/>
            <w:vMerge w:val="restart"/>
            <w:shd w:val="clear" w:color="auto" w:fill="auto"/>
          </w:tcPr>
          <w:p w:rsidR="007F47FA" w:rsidRPr="003E0FEE" w:rsidRDefault="007F47FA" w:rsidP="00ED34E3">
            <w:pPr>
              <w:jc w:val="center"/>
            </w:pPr>
            <w:r w:rsidRPr="003E0FEE">
              <w:t xml:space="preserve">Пн.-Нд.: </w:t>
            </w:r>
          </w:p>
          <w:p w:rsidR="007F47FA" w:rsidRPr="003E0FEE" w:rsidRDefault="007F47FA" w:rsidP="00ED34E3">
            <w:pPr>
              <w:jc w:val="both"/>
            </w:pPr>
            <w:r>
              <w:t>Цілодобово</w:t>
            </w:r>
          </w:p>
        </w:tc>
      </w:tr>
      <w:tr w:rsidR="007F47FA" w:rsidTr="007F47FA">
        <w:trPr>
          <w:trHeight w:val="279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 xml:space="preserve">Обслуговування </w:t>
            </w:r>
            <w:r>
              <w:t>пожежної</w:t>
            </w:r>
            <w:r w:rsidRPr="000F1845">
              <w:t xml:space="preserve"> сигналізації: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90,00</w:t>
            </w:r>
          </w:p>
        </w:tc>
        <w:tc>
          <w:tcPr>
            <w:tcW w:w="1079" w:type="dxa"/>
            <w:vMerge/>
            <w:shd w:val="clear" w:color="auto" w:fill="auto"/>
          </w:tcPr>
          <w:p w:rsidR="007F47FA" w:rsidRPr="003E0FEE" w:rsidRDefault="007F47FA" w:rsidP="00ED34E3">
            <w:pPr>
              <w:jc w:val="both"/>
            </w:pPr>
          </w:p>
        </w:tc>
      </w:tr>
      <w:tr w:rsidR="007F47FA" w:rsidTr="007F47FA">
        <w:trPr>
          <w:trHeight w:val="279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>Плата за використання GSM/GPRS каналу зв’язку: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 w:rsidRPr="003E0FEE">
              <w:t>30,00</w:t>
            </w:r>
          </w:p>
        </w:tc>
        <w:tc>
          <w:tcPr>
            <w:tcW w:w="1079" w:type="dxa"/>
            <w:vMerge/>
            <w:shd w:val="clear" w:color="auto" w:fill="auto"/>
          </w:tcPr>
          <w:p w:rsidR="007F47FA" w:rsidRPr="003E0FEE" w:rsidRDefault="007F47FA" w:rsidP="00ED34E3">
            <w:pPr>
              <w:jc w:val="both"/>
            </w:pPr>
          </w:p>
        </w:tc>
      </w:tr>
      <w:tr w:rsidR="007F47FA" w:rsidTr="007F47FA">
        <w:trPr>
          <w:trHeight w:val="279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7F47FA" w:rsidRPr="00D54818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5396" w:type="dxa"/>
            <w:shd w:val="clear" w:color="auto" w:fill="auto"/>
            <w:vAlign w:val="center"/>
          </w:tcPr>
          <w:p w:rsidR="007F47FA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Тривожна сигналізація</w:t>
            </w:r>
            <w:r w:rsidRPr="00B412EA">
              <w:rPr>
                <w:sz w:val="18"/>
                <w:szCs w:val="18"/>
              </w:rPr>
              <w:t xml:space="preserve"> в приміщенні </w:t>
            </w:r>
            <w:r>
              <w:rPr>
                <w:sz w:val="18"/>
                <w:szCs w:val="18"/>
              </w:rPr>
              <w:t>офісу</w:t>
            </w:r>
            <w:r w:rsidRPr="00B412EA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Координаційного центру з надання правничої допомоги</w:t>
            </w:r>
            <w:r w:rsidRPr="00B412EA">
              <w:rPr>
                <w:sz w:val="18"/>
                <w:szCs w:val="18"/>
              </w:rPr>
              <w:t>, який розташовано за адресою</w:t>
            </w:r>
            <w:r w:rsidRPr="00B412EA">
              <w:rPr>
                <w:i/>
                <w:sz w:val="18"/>
                <w:szCs w:val="18"/>
                <w:u w:val="single"/>
              </w:rPr>
              <w:t xml:space="preserve"> </w:t>
            </w:r>
          </w:p>
          <w:p w:rsidR="007F47FA" w:rsidRPr="001526F2" w:rsidRDefault="007F47FA" w:rsidP="00ED34E3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i/>
                <w:sz w:val="18"/>
                <w:szCs w:val="18"/>
                <w:u w:val="single"/>
              </w:rPr>
              <w:t>м. Одеса, вул. Велика</w:t>
            </w:r>
            <w:r w:rsidRPr="003239F2">
              <w:rPr>
                <w:i/>
                <w:sz w:val="18"/>
                <w:szCs w:val="18"/>
                <w:u w:val="single"/>
                <w:lang w:val="ru-RU"/>
              </w:rPr>
              <w:t xml:space="preserve"> </w:t>
            </w:r>
            <w:r w:rsidRPr="00277CD3">
              <w:rPr>
                <w:i/>
                <w:sz w:val="18"/>
                <w:szCs w:val="18"/>
                <w:u w:val="single"/>
              </w:rPr>
              <w:t>Арнаутська</w:t>
            </w:r>
            <w:r>
              <w:rPr>
                <w:i/>
                <w:sz w:val="18"/>
                <w:szCs w:val="18"/>
                <w:u w:val="single"/>
              </w:rPr>
              <w:t>,61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370,00</w:t>
            </w:r>
          </w:p>
        </w:tc>
        <w:tc>
          <w:tcPr>
            <w:tcW w:w="1079" w:type="dxa"/>
            <w:vMerge w:val="restart"/>
            <w:shd w:val="clear" w:color="auto" w:fill="auto"/>
          </w:tcPr>
          <w:p w:rsidR="007F47FA" w:rsidRPr="003E0FEE" w:rsidRDefault="007F47FA" w:rsidP="00ED34E3">
            <w:pPr>
              <w:jc w:val="center"/>
            </w:pPr>
            <w:r w:rsidRPr="003E0FEE">
              <w:t xml:space="preserve">Пн.-Нд.: </w:t>
            </w:r>
          </w:p>
          <w:p w:rsidR="007F47FA" w:rsidRPr="003E0FEE" w:rsidRDefault="007F47FA" w:rsidP="00ED34E3">
            <w:pPr>
              <w:jc w:val="both"/>
            </w:pPr>
            <w:r>
              <w:t>Цілодобово</w:t>
            </w:r>
          </w:p>
        </w:tc>
      </w:tr>
      <w:tr w:rsidR="007F47FA" w:rsidTr="007F47FA">
        <w:trPr>
          <w:trHeight w:val="279"/>
        </w:trPr>
        <w:tc>
          <w:tcPr>
            <w:tcW w:w="457" w:type="dxa"/>
            <w:vMerge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0F1845">
              <w:t xml:space="preserve">Обслуговування </w:t>
            </w:r>
            <w:r>
              <w:t>тривожної</w:t>
            </w:r>
            <w:r w:rsidRPr="000F1845">
              <w:t xml:space="preserve"> сигналізації: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3E0FEE" w:rsidRDefault="007F47FA" w:rsidP="00ED34E3">
            <w:pPr>
              <w:jc w:val="center"/>
            </w:pPr>
            <w:r>
              <w:t>30,00</w:t>
            </w:r>
          </w:p>
        </w:tc>
        <w:tc>
          <w:tcPr>
            <w:tcW w:w="1079" w:type="dxa"/>
            <w:vMerge/>
            <w:shd w:val="clear" w:color="auto" w:fill="auto"/>
          </w:tcPr>
          <w:p w:rsidR="007F47FA" w:rsidRPr="003E0FEE" w:rsidRDefault="007F47FA" w:rsidP="00ED34E3">
            <w:pPr>
              <w:jc w:val="both"/>
            </w:pPr>
          </w:p>
        </w:tc>
      </w:tr>
      <w:tr w:rsidR="007F47FA" w:rsidTr="007F47FA">
        <w:trPr>
          <w:gridAfter w:val="1"/>
          <w:wAfter w:w="1079" w:type="dxa"/>
          <w:trHeight w:val="279"/>
        </w:trPr>
        <w:tc>
          <w:tcPr>
            <w:tcW w:w="457" w:type="dxa"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6949E0">
              <w:rPr>
                <w:b/>
                <w:bCs/>
                <w:color w:val="000000"/>
                <w:szCs w:val="22"/>
                <w:lang w:eastAsia="uk-UA"/>
              </w:rPr>
              <w:t xml:space="preserve">Всього в місяць, грн. в </w:t>
            </w:r>
            <w:proofErr w:type="spellStart"/>
            <w:r w:rsidRPr="006949E0">
              <w:rPr>
                <w:b/>
                <w:bCs/>
                <w:color w:val="000000"/>
                <w:szCs w:val="22"/>
                <w:lang w:eastAsia="uk-UA"/>
              </w:rPr>
              <w:t>т.ч</w:t>
            </w:r>
            <w:proofErr w:type="spellEnd"/>
            <w:r w:rsidRPr="006949E0">
              <w:rPr>
                <w:b/>
                <w:bCs/>
                <w:color w:val="000000"/>
                <w:szCs w:val="22"/>
                <w:lang w:eastAsia="uk-UA"/>
              </w:rPr>
              <w:t>. ПДВ: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D54818" w:rsidRDefault="007F47FA" w:rsidP="00ED34E3">
            <w:pPr>
              <w:jc w:val="center"/>
              <w:rPr>
                <w:b/>
              </w:rPr>
            </w:pPr>
            <w:r w:rsidRPr="00D54818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Pr="00D54818">
              <w:rPr>
                <w:b/>
              </w:rPr>
              <w:t>400,00</w:t>
            </w:r>
          </w:p>
        </w:tc>
      </w:tr>
      <w:tr w:rsidR="007F47FA" w:rsidTr="007F47FA">
        <w:trPr>
          <w:gridAfter w:val="1"/>
          <w:wAfter w:w="1079" w:type="dxa"/>
          <w:trHeight w:val="279"/>
        </w:trPr>
        <w:tc>
          <w:tcPr>
            <w:tcW w:w="457" w:type="dxa"/>
            <w:shd w:val="clear" w:color="auto" w:fill="auto"/>
            <w:vAlign w:val="center"/>
          </w:tcPr>
          <w:p w:rsidR="007F47FA" w:rsidRDefault="007F47FA" w:rsidP="00ED3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396" w:type="dxa"/>
            <w:shd w:val="clear" w:color="auto" w:fill="auto"/>
            <w:vAlign w:val="center"/>
          </w:tcPr>
          <w:p w:rsidR="007F47FA" w:rsidRPr="000F1845" w:rsidRDefault="007F47FA" w:rsidP="00ED34E3">
            <w:r w:rsidRPr="006949E0">
              <w:rPr>
                <w:b/>
                <w:bCs/>
                <w:color w:val="000000"/>
                <w:szCs w:val="22"/>
                <w:lang w:eastAsia="uk-UA"/>
              </w:rPr>
              <w:t xml:space="preserve">Всього за </w:t>
            </w:r>
            <w:r>
              <w:rPr>
                <w:b/>
                <w:bCs/>
                <w:color w:val="000000"/>
                <w:szCs w:val="22"/>
                <w:lang w:eastAsia="uk-UA"/>
              </w:rPr>
              <w:t>10 місяців 2026 року</w:t>
            </w:r>
            <w:r w:rsidRPr="006949E0">
              <w:rPr>
                <w:b/>
                <w:bCs/>
                <w:color w:val="000000"/>
                <w:szCs w:val="22"/>
                <w:lang w:eastAsia="uk-UA"/>
              </w:rPr>
              <w:t xml:space="preserve">, грн. в </w:t>
            </w:r>
            <w:proofErr w:type="spellStart"/>
            <w:r w:rsidRPr="006949E0">
              <w:rPr>
                <w:b/>
                <w:bCs/>
                <w:color w:val="000000"/>
                <w:szCs w:val="22"/>
                <w:lang w:eastAsia="uk-UA"/>
              </w:rPr>
              <w:t>т.ч</w:t>
            </w:r>
            <w:proofErr w:type="spellEnd"/>
            <w:r w:rsidRPr="006949E0">
              <w:rPr>
                <w:b/>
                <w:bCs/>
                <w:color w:val="000000"/>
                <w:szCs w:val="22"/>
                <w:lang w:eastAsia="uk-UA"/>
              </w:rPr>
              <w:t>. ПДВ: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7FA" w:rsidRPr="00D54818" w:rsidRDefault="007F47FA" w:rsidP="00ED34E3">
            <w:pPr>
              <w:jc w:val="center"/>
              <w:rPr>
                <w:b/>
              </w:rPr>
            </w:pPr>
            <w:r>
              <w:rPr>
                <w:b/>
              </w:rPr>
              <w:t>34 00</w:t>
            </w:r>
            <w:r w:rsidRPr="00D54818">
              <w:rPr>
                <w:b/>
              </w:rPr>
              <w:t>0,00</w:t>
            </w:r>
          </w:p>
        </w:tc>
      </w:tr>
    </w:tbl>
    <w:p w:rsidR="007F47FA" w:rsidRDefault="007F47FA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4344AD" w:rsidRDefault="004344AD" w:rsidP="00017BFC">
      <w:pPr>
        <w:jc w:val="right"/>
        <w:rPr>
          <w:b/>
          <w:sz w:val="28"/>
          <w:szCs w:val="28"/>
          <w:lang w:val="ru-RU"/>
        </w:rPr>
      </w:pPr>
    </w:p>
    <w:p w:rsidR="00F92A95" w:rsidRDefault="007C2015" w:rsidP="00910F9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B435A1" w:rsidRDefault="00674285" w:rsidP="00B435A1">
      <w:pPr>
        <w:suppressAutoHyphens w:val="0"/>
        <w:spacing w:before="120"/>
        <w:ind w:firstLine="567"/>
        <w:contextualSpacing/>
        <w:jc w:val="center"/>
        <w:rPr>
          <w:sz w:val="28"/>
          <w:szCs w:val="28"/>
        </w:rPr>
      </w:pPr>
      <w:r w:rsidRPr="00674285">
        <w:rPr>
          <w:sz w:val="28"/>
          <w:szCs w:val="28"/>
        </w:rPr>
        <w:t>«Послуги централізованої охорони та цілодобового спостереження за системою пожежної сигналізації з реагуванням наряду поліції охорони», за кодом 79710000-4 - Охоронні послуги,  визначений відповідно до національного класифікатора України  ДК 021:2015  «Єдиний закупівельний словник»</w:t>
      </w:r>
    </w:p>
    <w:p w:rsidR="005A0CE4" w:rsidRPr="00D056E0" w:rsidRDefault="005A0CE4" w:rsidP="005A0CE4">
      <w:pPr>
        <w:ind w:firstLine="93"/>
        <w:jc w:val="center"/>
        <w:rPr>
          <w:bCs/>
          <w:sz w:val="26"/>
          <w:szCs w:val="26"/>
        </w:rPr>
      </w:pPr>
      <w:r>
        <w:rPr>
          <w:sz w:val="25"/>
          <w:szCs w:val="25"/>
          <w:lang w:eastAsia="ar-SA"/>
        </w:rPr>
        <w:t>П</w:t>
      </w:r>
      <w:r w:rsidRPr="00D056E0">
        <w:rPr>
          <w:sz w:val="25"/>
          <w:szCs w:val="25"/>
          <w:lang w:eastAsia="ar-SA"/>
        </w:rPr>
        <w:t xml:space="preserve">орядок приймання під спостереження (зняття з-під спостереження) сигналізації, встановленої на об`єктах: </w:t>
      </w:r>
      <w:r w:rsidRPr="00497D67">
        <w:rPr>
          <w:bCs/>
          <w:sz w:val="26"/>
          <w:szCs w:val="26"/>
          <w:lang w:eastAsia="ar-SA"/>
        </w:rPr>
        <w:t>Координаційного центру з надання правничої допомоги</w:t>
      </w:r>
    </w:p>
    <w:p w:rsidR="005A0CE4" w:rsidRPr="001B1292" w:rsidRDefault="005A0CE4" w:rsidP="005A0CE4">
      <w:pPr>
        <w:tabs>
          <w:tab w:val="left" w:pos="0"/>
        </w:tabs>
        <w:ind w:firstLine="720"/>
        <w:jc w:val="center"/>
        <w:rPr>
          <w:rFonts w:ascii="TimesET" w:hAnsi="TimesET"/>
          <w:sz w:val="25"/>
          <w:szCs w:val="25"/>
          <w:lang w:eastAsia="ar-SA"/>
        </w:rPr>
      </w:pPr>
    </w:p>
    <w:p w:rsidR="005A0CE4" w:rsidRPr="001B1292" w:rsidRDefault="005A0CE4" w:rsidP="005A0CE4">
      <w:pPr>
        <w:tabs>
          <w:tab w:val="left" w:pos="0"/>
        </w:tabs>
        <w:ind w:firstLine="284"/>
        <w:jc w:val="both"/>
        <w:rPr>
          <w:sz w:val="25"/>
          <w:szCs w:val="25"/>
          <w:lang w:eastAsia="ar-SA"/>
        </w:rPr>
      </w:pPr>
      <w:r w:rsidRPr="001B1292">
        <w:rPr>
          <w:b/>
          <w:sz w:val="25"/>
          <w:szCs w:val="25"/>
          <w:lang w:eastAsia="ar-SA"/>
        </w:rPr>
        <w:t>1.  Загальні положення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1.1. Здавання сигналізації, що встановлена на об’єкті, під спостереження Виконавцю і зняття її з-під спостереження здійснюються тільки особами, які спеціально уповноважені для цього керівництвом Замовника (далі - уповноважені особи).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1.2. Уповноважені особи визначаються Замовником, як правило, з числа працівників, які мешкають поруч з об’єктом. Список цих працівників із зазначенням їх прізвища, ім’я, по-батькові, домашньої адреси, телефону надається Виконавцю Замовником під час укладання Договору. При заміні зазначених осіб або їхніх адрес, телефонів Замовник негайно письмово повідомляє про це Виконавця.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1.3. Керівники Виконавця та Замовника спільно організовують проведення занять та інструктажів з уповноваженими особами останнього для вивчення правил користування сигналізацією, найпростіших методів перевірки її справності, порядку здавання сигналізації під спостереження (зняття з-під спостереження) та ведення відповідної документації.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1.4. Уповноважені особи Замовника несуть відповідальність за правильну експлуатацію (використання) сигналізації, дотримання порядку здавання сигналізації під спостереження (зняття з-під спостереження), відповідність стану технічної укріпленості існуючим вимогам.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1.5. Здаванню під спостереження (зняттю з-під спостереження) підлягає сигналізація тільки тих об’єктів, які включені в Дислокацію (додаток № 1 до Договору).</w:t>
      </w:r>
    </w:p>
    <w:p w:rsidR="005A0CE4" w:rsidRPr="001B1292" w:rsidRDefault="005A0CE4" w:rsidP="005A0CE4">
      <w:pPr>
        <w:tabs>
          <w:tab w:val="left" w:pos="0"/>
        </w:tabs>
        <w:ind w:firstLine="284"/>
        <w:jc w:val="both"/>
        <w:rPr>
          <w:b/>
          <w:sz w:val="25"/>
          <w:szCs w:val="25"/>
          <w:lang w:eastAsia="ar-SA"/>
        </w:rPr>
      </w:pPr>
    </w:p>
    <w:p w:rsidR="005A0CE4" w:rsidRPr="001B1292" w:rsidRDefault="005A0CE4" w:rsidP="005A0CE4">
      <w:pPr>
        <w:tabs>
          <w:tab w:val="left" w:pos="0"/>
        </w:tabs>
        <w:ind w:firstLine="284"/>
        <w:jc w:val="both"/>
        <w:rPr>
          <w:b/>
          <w:sz w:val="25"/>
          <w:szCs w:val="25"/>
          <w:lang w:eastAsia="ar-SA"/>
        </w:rPr>
      </w:pPr>
      <w:r w:rsidRPr="001B1292">
        <w:rPr>
          <w:b/>
          <w:sz w:val="25"/>
          <w:szCs w:val="25"/>
          <w:lang w:eastAsia="ar-SA"/>
        </w:rPr>
        <w:t>2. Здавання сигналізації об’єкту під спостереження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2.1. Об'єкти, що включені в Дислокацію, здаються під спостереження у визначений Договором час.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2.2. Не менш ніж за годину до здавання сигналізації під спостереження, уповноважені особи здійснюють їх попереднє контрольне здавання на ПЦО чи на концентратор малої ємності (далі - КМЄ) у відповідності до правил користування встановленими на об’єкті приладами.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При використанні на об’єкті приладів сигналізації, які здійснюють приймання під спостереження ПЦО в ручному режимі, сигналізація вважається прийнятою під спостереження після повідомлення уповноваженою особою Замовника по телефону (який знаходиться поза межами об’єкту) на ПЦО свого прізвища, встановленого коду об’єкта і підтвердження черговим ПЦО Виконавця, з повідомленням свого умовного номеру, про прийом сигналізації під спостереження.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При використанні на об’єкті приладів сигналізації, які здійснюють її приймання під спостереження ПЦО в автоматичному режимі, сигналізація вважається прийнятою під спостереження, якщо оптичний пристрій засвідчує її взяття під спостереження згідно інструкцій виробника по користуванню відповідними приладами сигналізації.</w:t>
      </w:r>
    </w:p>
    <w:p w:rsidR="005A0CE4" w:rsidRPr="001B1292" w:rsidRDefault="005A0CE4" w:rsidP="005A0CE4">
      <w:pPr>
        <w:tabs>
          <w:tab w:val="left" w:pos="0"/>
        </w:tabs>
        <w:ind w:firstLine="284"/>
        <w:jc w:val="both"/>
        <w:rPr>
          <w:sz w:val="25"/>
          <w:szCs w:val="25"/>
          <w:u w:val="single"/>
          <w:lang w:eastAsia="ar-SA"/>
        </w:rPr>
      </w:pPr>
      <w:r w:rsidRPr="001B1292">
        <w:rPr>
          <w:sz w:val="25"/>
          <w:szCs w:val="25"/>
          <w:u w:val="single"/>
          <w:lang w:eastAsia="ar-SA"/>
        </w:rPr>
        <w:t>У разі несправності сигналізації уповноваженій особі Замовника необхідно:</w:t>
      </w:r>
    </w:p>
    <w:p w:rsidR="005A0CE4" w:rsidRPr="001B1292" w:rsidRDefault="005A0CE4" w:rsidP="005A0CE4">
      <w:pPr>
        <w:pStyle w:val="af9"/>
        <w:numPr>
          <w:ilvl w:val="0"/>
          <w:numId w:val="7"/>
        </w:numPr>
        <w:suppressAutoHyphens w:val="0"/>
        <w:spacing w:after="0"/>
        <w:ind w:left="0" w:firstLine="284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повідомити на ПЦО "Виконавця" по телефону № 428-94-62, 428-94-63, 428-94-64,                            050-351-87-20 та свого керівника про виявлену несправність сигналізації;</w:t>
      </w:r>
    </w:p>
    <w:p w:rsidR="005A0CE4" w:rsidRPr="001B1292" w:rsidRDefault="005A0CE4" w:rsidP="005A0CE4">
      <w:pPr>
        <w:numPr>
          <w:ilvl w:val="0"/>
          <w:numId w:val="7"/>
        </w:numPr>
        <w:tabs>
          <w:tab w:val="left" w:pos="0"/>
        </w:tabs>
        <w:suppressAutoHyphens w:val="0"/>
        <w:ind w:left="0" w:firstLine="284"/>
        <w:jc w:val="both"/>
        <w:rPr>
          <w:sz w:val="25"/>
          <w:szCs w:val="25"/>
          <w:lang w:eastAsia="ar-SA"/>
        </w:rPr>
      </w:pPr>
      <w:r w:rsidRPr="001B1292">
        <w:rPr>
          <w:sz w:val="25"/>
          <w:szCs w:val="25"/>
          <w:lang w:eastAsia="ar-SA"/>
        </w:rPr>
        <w:t>після усунення причин несправності сигналізації, спільно з працівником  «Виконавця» провести повторне зачинення об`єкта та здавання його під спостереження на ПЦО або на КМЄ.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2.3. Безпосередньо перед здаванням сигналізації під спостереження уповноважені особи Замовника зобов’язані: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2.3.1. Провести ретельний огляд усіх приміщень об’єкта з метою виявлення та випровадження сторонніх осіб з об’єкта.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2.3.2. Зачинити двері, вікна, кватирки, люки, грати, інші конструкції об’єкта на запірні пристрої та замки.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2.3.3. Переконатися, що всі кошти та цінності перебувають у спеціально обладнаних приміщеннях (сейфах).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2.3.4. Провести огляд систем сигналізації з метою виявлення відключених приладів, пристроїв і сповіщувачів.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2.3.5. Увімкнути прилади (системи) сигналізації в положення "охорона".</w:t>
      </w:r>
    </w:p>
    <w:p w:rsidR="005A0CE4" w:rsidRPr="001B1292" w:rsidRDefault="005A0CE4" w:rsidP="005A0CE4">
      <w:pPr>
        <w:tabs>
          <w:tab w:val="left" w:pos="0"/>
          <w:tab w:val="left" w:pos="5103"/>
        </w:tabs>
        <w:ind w:firstLine="284"/>
        <w:jc w:val="both"/>
        <w:rPr>
          <w:b/>
          <w:sz w:val="25"/>
          <w:szCs w:val="25"/>
          <w:lang w:eastAsia="ar-SA"/>
        </w:rPr>
      </w:pPr>
      <w:r w:rsidRPr="001B1292">
        <w:rPr>
          <w:b/>
          <w:sz w:val="25"/>
          <w:szCs w:val="25"/>
          <w:lang w:eastAsia="ar-SA"/>
        </w:rPr>
        <w:t>3. Зняття сигналізації</w:t>
      </w:r>
      <w:r w:rsidRPr="001B1292">
        <w:rPr>
          <w:sz w:val="25"/>
          <w:szCs w:val="25"/>
          <w:lang w:eastAsia="ar-SA"/>
        </w:rPr>
        <w:t xml:space="preserve"> </w:t>
      </w:r>
      <w:r w:rsidRPr="001B1292">
        <w:rPr>
          <w:b/>
          <w:sz w:val="25"/>
          <w:szCs w:val="25"/>
          <w:lang w:eastAsia="ar-SA"/>
        </w:rPr>
        <w:t>з-під спостереження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  <w:lang w:eastAsia="ar-SA"/>
        </w:rPr>
        <w:t>3</w:t>
      </w:r>
      <w:r w:rsidRPr="001B1292">
        <w:rPr>
          <w:sz w:val="25"/>
          <w:szCs w:val="25"/>
        </w:rPr>
        <w:t>.1. Сигналізація вважається знятою з-під спостереження після того, як уповноважена особа Замовника перевірить її стан, цілісність стін, вікон, дверей, грат, люків, запірних пристроїв, печаток, пломб і т. ін. об’єкта та отримає підтвердження по телефону (який знаходиться поза межами Об’єкта)  з ПЦО (з повідомленням працівником ПЦО свого умовного номеру) про зняття сигналізації з-під спостереження. Таке засвідчення факту зняття сигналізації з-під спостереження є подією, що має юридичні наслідки для договірних Сторін.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3.2. Для того, щоб зняти сигналізацію з-під спостереження у непередбачений  Договором час, уповноважені особи Замовника мають попередньо  сповістити про це Виконавця і відчинити Об’єкт у відповідності до п.3.1 Інструкції.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4. Уповноваженим особам Замовника забороняється: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4.1. Розголошувати стороннім особам коди сигналізації та особливості організації спостереження об’єкту.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lastRenderedPageBreak/>
        <w:t>4.2. Допускати осіб, які не уповноважені Замовником та Виконавцем до технічного обслуговування сигналізації, встановленої на Об’єкті.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4.3. Залишати об’єкт з несправною або вимкнутою сигналізацією.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4.4. Здавати під спостереження і приймати з-під спостереження сигналізацію під чужим прізвищем.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4.5. Здавати сигналізацію під спостереження ПЦО з телефонів, що знаходяться в середині об’єкта.</w:t>
      </w:r>
    </w:p>
    <w:p w:rsidR="005A0CE4" w:rsidRPr="001B1292" w:rsidRDefault="005A0CE4" w:rsidP="005A0CE4">
      <w:pPr>
        <w:tabs>
          <w:tab w:val="left" w:pos="0"/>
        </w:tabs>
        <w:ind w:firstLine="284"/>
        <w:jc w:val="both"/>
        <w:rPr>
          <w:sz w:val="25"/>
          <w:szCs w:val="25"/>
          <w:lang w:eastAsia="ar-SA"/>
        </w:rPr>
      </w:pPr>
      <w:r w:rsidRPr="001B1292">
        <w:rPr>
          <w:b/>
          <w:sz w:val="25"/>
          <w:szCs w:val="25"/>
          <w:lang w:eastAsia="ar-SA"/>
        </w:rPr>
        <w:t xml:space="preserve">5. Працівникам Виконавця </w:t>
      </w:r>
      <w:r w:rsidRPr="001B1292">
        <w:rPr>
          <w:b/>
          <w:i/>
          <w:sz w:val="25"/>
          <w:szCs w:val="25"/>
          <w:u w:val="single"/>
          <w:lang w:eastAsia="ar-SA"/>
        </w:rPr>
        <w:t>забороняється</w:t>
      </w:r>
      <w:r w:rsidRPr="001B1292">
        <w:rPr>
          <w:b/>
          <w:i/>
          <w:sz w:val="25"/>
          <w:szCs w:val="25"/>
          <w:lang w:eastAsia="ar-SA"/>
        </w:rPr>
        <w:t>: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5.1. Приймати під спостереження сигналізацію, що встановлена у не занесених в Дислокацію (додаток № 1 до Договору) об’єктах.</w:t>
      </w:r>
    </w:p>
    <w:p w:rsidR="005A0CE4" w:rsidRPr="001B1292" w:rsidRDefault="005A0CE4" w:rsidP="005A0CE4">
      <w:pPr>
        <w:ind w:firstLine="426"/>
        <w:jc w:val="both"/>
        <w:rPr>
          <w:sz w:val="25"/>
          <w:szCs w:val="25"/>
        </w:rPr>
      </w:pPr>
      <w:r w:rsidRPr="001B1292">
        <w:rPr>
          <w:sz w:val="25"/>
          <w:szCs w:val="25"/>
        </w:rPr>
        <w:t>5.2. Приймати під спостереження сигналізацію при її несправності.</w:t>
      </w:r>
    </w:p>
    <w:p w:rsidR="007F47FA" w:rsidRDefault="007F47FA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7F47FA" w:rsidRDefault="007F47FA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4344AD" w:rsidRDefault="004344AD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563C6D" w:rsidRPr="001A4334" w:rsidRDefault="00563C6D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9C7B69" w:rsidRPr="009C7B69" w:rsidRDefault="009C7B69" w:rsidP="009C7B69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9C7B69" w:rsidRPr="009C7B69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0EB76FE"/>
    <w:multiLevelType w:val="hybridMultilevel"/>
    <w:tmpl w:val="4510C5C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6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17BFC"/>
    <w:rsid w:val="00037EF0"/>
    <w:rsid w:val="0005193B"/>
    <w:rsid w:val="00062117"/>
    <w:rsid w:val="00094214"/>
    <w:rsid w:val="00094AC8"/>
    <w:rsid w:val="000D36EC"/>
    <w:rsid w:val="000D5968"/>
    <w:rsid w:val="00111F42"/>
    <w:rsid w:val="001164AA"/>
    <w:rsid w:val="001238E8"/>
    <w:rsid w:val="00125317"/>
    <w:rsid w:val="00154741"/>
    <w:rsid w:val="00193BF7"/>
    <w:rsid w:val="001A4334"/>
    <w:rsid w:val="001B2A64"/>
    <w:rsid w:val="001C10B1"/>
    <w:rsid w:val="00201B88"/>
    <w:rsid w:val="00246700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400703"/>
    <w:rsid w:val="00407275"/>
    <w:rsid w:val="004151F1"/>
    <w:rsid w:val="00417A60"/>
    <w:rsid w:val="004344AD"/>
    <w:rsid w:val="00437F7F"/>
    <w:rsid w:val="004413A4"/>
    <w:rsid w:val="00461BC8"/>
    <w:rsid w:val="004804D9"/>
    <w:rsid w:val="00480A36"/>
    <w:rsid w:val="00480C9F"/>
    <w:rsid w:val="004A056F"/>
    <w:rsid w:val="004B3A9F"/>
    <w:rsid w:val="004C7BE4"/>
    <w:rsid w:val="00517FD3"/>
    <w:rsid w:val="00556D64"/>
    <w:rsid w:val="00563C6D"/>
    <w:rsid w:val="00564FD3"/>
    <w:rsid w:val="005965CD"/>
    <w:rsid w:val="005A0CE4"/>
    <w:rsid w:val="005A4C37"/>
    <w:rsid w:val="005C18D0"/>
    <w:rsid w:val="005D0DCC"/>
    <w:rsid w:val="005D1EA4"/>
    <w:rsid w:val="005D61D6"/>
    <w:rsid w:val="005E3107"/>
    <w:rsid w:val="005F0B58"/>
    <w:rsid w:val="005F5C5D"/>
    <w:rsid w:val="00650114"/>
    <w:rsid w:val="00670CCF"/>
    <w:rsid w:val="0067352B"/>
    <w:rsid w:val="00673831"/>
    <w:rsid w:val="00673AAE"/>
    <w:rsid w:val="00674285"/>
    <w:rsid w:val="00684E20"/>
    <w:rsid w:val="006A4489"/>
    <w:rsid w:val="006B0DEC"/>
    <w:rsid w:val="006C07A8"/>
    <w:rsid w:val="006F0952"/>
    <w:rsid w:val="006F26FC"/>
    <w:rsid w:val="0073417E"/>
    <w:rsid w:val="00776E35"/>
    <w:rsid w:val="0078109E"/>
    <w:rsid w:val="00793AAA"/>
    <w:rsid w:val="007A08C5"/>
    <w:rsid w:val="007A3CA0"/>
    <w:rsid w:val="007B5554"/>
    <w:rsid w:val="007C2015"/>
    <w:rsid w:val="007C644D"/>
    <w:rsid w:val="007D2C4E"/>
    <w:rsid w:val="007F47FA"/>
    <w:rsid w:val="00824C42"/>
    <w:rsid w:val="00825891"/>
    <w:rsid w:val="00853F44"/>
    <w:rsid w:val="00867803"/>
    <w:rsid w:val="00873255"/>
    <w:rsid w:val="0089191E"/>
    <w:rsid w:val="00896195"/>
    <w:rsid w:val="008C646C"/>
    <w:rsid w:val="00910393"/>
    <w:rsid w:val="00910F95"/>
    <w:rsid w:val="0093629B"/>
    <w:rsid w:val="00951422"/>
    <w:rsid w:val="009758F3"/>
    <w:rsid w:val="009B2CCB"/>
    <w:rsid w:val="009C7B69"/>
    <w:rsid w:val="009F2309"/>
    <w:rsid w:val="00A01B3D"/>
    <w:rsid w:val="00A22238"/>
    <w:rsid w:val="00A2363D"/>
    <w:rsid w:val="00A61C19"/>
    <w:rsid w:val="00A7262E"/>
    <w:rsid w:val="00A80BC3"/>
    <w:rsid w:val="00AA7DF3"/>
    <w:rsid w:val="00AB5AE3"/>
    <w:rsid w:val="00B336D1"/>
    <w:rsid w:val="00B41008"/>
    <w:rsid w:val="00B435A1"/>
    <w:rsid w:val="00B46A5F"/>
    <w:rsid w:val="00B972E8"/>
    <w:rsid w:val="00BA4378"/>
    <w:rsid w:val="00BD531E"/>
    <w:rsid w:val="00C16F52"/>
    <w:rsid w:val="00C52899"/>
    <w:rsid w:val="00CB2030"/>
    <w:rsid w:val="00D26255"/>
    <w:rsid w:val="00D458B2"/>
    <w:rsid w:val="00D539E0"/>
    <w:rsid w:val="00D67AE7"/>
    <w:rsid w:val="00D70837"/>
    <w:rsid w:val="00D7120F"/>
    <w:rsid w:val="00D84BD2"/>
    <w:rsid w:val="00D91180"/>
    <w:rsid w:val="00DA0F77"/>
    <w:rsid w:val="00DC0E35"/>
    <w:rsid w:val="00DE4541"/>
    <w:rsid w:val="00E11251"/>
    <w:rsid w:val="00E16278"/>
    <w:rsid w:val="00EA71BB"/>
    <w:rsid w:val="00EB6897"/>
    <w:rsid w:val="00ED2C1A"/>
    <w:rsid w:val="00ED7148"/>
    <w:rsid w:val="00EE3C67"/>
    <w:rsid w:val="00EF6FA9"/>
    <w:rsid w:val="00EF79B9"/>
    <w:rsid w:val="00F54D4B"/>
    <w:rsid w:val="00F62693"/>
    <w:rsid w:val="00F63CD2"/>
    <w:rsid w:val="00F732CA"/>
    <w:rsid w:val="00F73529"/>
    <w:rsid w:val="00F92A95"/>
    <w:rsid w:val="00FB53DE"/>
    <w:rsid w:val="00FE3B58"/>
    <w:rsid w:val="00FF2B11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2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4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Subtitle"/>
    <w:basedOn w:val="a"/>
    <w:next w:val="a"/>
    <w:link w:val="af6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4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7">
    <w:name w:val="Другое_"/>
    <w:basedOn w:val="a0"/>
    <w:link w:val="af8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8">
    <w:name w:val="Другое"/>
    <w:basedOn w:val="a"/>
    <w:link w:val="af7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  <w:style w:type="paragraph" w:styleId="af9">
    <w:name w:val="Body Text Indent"/>
    <w:basedOn w:val="a"/>
    <w:link w:val="afa"/>
    <w:uiPriority w:val="99"/>
    <w:semiHidden/>
    <w:unhideWhenUsed/>
    <w:rsid w:val="005A0CE4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5A0CE4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68D4F-04CF-4F1D-8EE2-DA3CA99E2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5710</Words>
  <Characters>3255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2024-09-30T08:35:00Z</cp:lastPrinted>
  <dcterms:created xsi:type="dcterms:W3CDTF">2026-10-21T13:12:00Z</dcterms:created>
  <dcterms:modified xsi:type="dcterms:W3CDTF">2026-10-21T13:12:00Z</dcterms:modified>
  <dc:language>uk-UA</dc:language>
</cp:coreProperties>
</file>